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F7F04" w14:textId="77777777" w:rsidR="007C6152" w:rsidRPr="002F7C17" w:rsidRDefault="007C6152" w:rsidP="007C6152">
      <w:pPr>
        <w:rPr>
          <w:rFonts w:ascii="Arial" w:hAnsi="Arial" w:cs="Arial"/>
          <w:sz w:val="22"/>
          <w:szCs w:val="22"/>
          <w:lang w:val="en-GB"/>
        </w:rPr>
      </w:pPr>
      <w:r w:rsidRPr="002F7C17">
        <w:rPr>
          <w:rFonts w:ascii="Arial" w:hAnsi="Arial"/>
          <w:sz w:val="22"/>
          <w:lang w:val="en-GB"/>
        </w:rPr>
        <w:t>PRESS RELEASE</w:t>
      </w:r>
    </w:p>
    <w:p w14:paraId="78560DEB" w14:textId="03F2EB5D" w:rsidR="002A46B9" w:rsidRPr="0073548D" w:rsidRDefault="0073548D" w:rsidP="002A46B9">
      <w:pPr>
        <w:rPr>
          <w:rFonts w:ascii="Arial" w:hAnsi="Arial"/>
          <w:b/>
          <w:color w:val="000000" w:themeColor="text1"/>
          <w:sz w:val="22"/>
          <w:szCs w:val="22"/>
          <w:lang w:val="en-GB"/>
        </w:rPr>
      </w:pPr>
      <w:r w:rsidRPr="0073548D">
        <w:rPr>
          <w:rFonts w:ascii="Arial" w:hAnsi="Arial"/>
          <w:color w:val="000000" w:themeColor="text1"/>
          <w:sz w:val="22"/>
          <w:szCs w:val="22"/>
          <w:lang w:val="en-GB"/>
        </w:rPr>
        <w:t>09/21/</w:t>
      </w:r>
      <w:r w:rsidR="002A46B9" w:rsidRPr="0073548D">
        <w:rPr>
          <w:rFonts w:ascii="Arial" w:hAnsi="Arial"/>
          <w:color w:val="000000" w:themeColor="text1"/>
          <w:sz w:val="22"/>
          <w:szCs w:val="22"/>
          <w:lang w:val="en-GB"/>
        </w:rPr>
        <w:t>2021</w:t>
      </w:r>
      <w:r w:rsidR="002A46B9" w:rsidRPr="0073548D">
        <w:rPr>
          <w:rFonts w:ascii="Arial" w:hAnsi="Arial"/>
          <w:color w:val="000000" w:themeColor="text1"/>
          <w:sz w:val="22"/>
          <w:szCs w:val="22"/>
          <w:lang w:val="en-GB"/>
        </w:rPr>
        <w:br/>
      </w:r>
    </w:p>
    <w:p w14:paraId="520CA0D7" w14:textId="1A628903" w:rsidR="002E14C4" w:rsidRPr="0073548D" w:rsidRDefault="0073548D" w:rsidP="002E14C4">
      <w:pPr>
        <w:rPr>
          <w:rFonts w:ascii="Arial" w:hAnsi="Arial" w:cs="Arial"/>
          <w:b/>
          <w:bCs/>
          <w:iCs/>
          <w:color w:val="121312"/>
          <w:sz w:val="22"/>
          <w:szCs w:val="22"/>
          <w:lang w:val="en-GB"/>
        </w:rPr>
      </w:pPr>
      <w:r w:rsidRPr="0073548D">
        <w:rPr>
          <w:rFonts w:ascii="Arial" w:hAnsi="Arial"/>
          <w:b/>
          <w:color w:val="000000" w:themeColor="text1"/>
          <w:sz w:val="28"/>
          <w:szCs w:val="28"/>
          <w:lang w:val="en-GB"/>
        </w:rPr>
        <w:t xml:space="preserve">Getzner Werkstoffe is one of Austria's Best Managed Companies </w:t>
      </w:r>
      <w:r w:rsidRPr="0073548D">
        <w:rPr>
          <w:rFonts w:ascii="Arial" w:hAnsi="Arial" w:cs="Arial"/>
          <w:b/>
          <w:bCs/>
          <w:iCs/>
          <w:color w:val="121312"/>
          <w:sz w:val="22"/>
          <w:szCs w:val="22"/>
          <w:lang w:val="en-GB"/>
        </w:rPr>
        <w:t>Vibration isolation expert wins according to international standards</w:t>
      </w:r>
    </w:p>
    <w:p w14:paraId="5488CC9B" w14:textId="77777777" w:rsidR="008C63B6" w:rsidRPr="0073548D" w:rsidRDefault="008C63B6" w:rsidP="002E14C4">
      <w:pPr>
        <w:rPr>
          <w:rFonts w:ascii="Arial" w:hAnsi="Arial" w:cs="Arial"/>
          <w:color w:val="121312"/>
          <w:sz w:val="22"/>
          <w:szCs w:val="22"/>
          <w:lang w:val="en-GB"/>
        </w:rPr>
      </w:pPr>
    </w:p>
    <w:p w14:paraId="641684F3" w14:textId="7D6ACA0C" w:rsidR="008E625B" w:rsidRDefault="0073548D" w:rsidP="008E625B">
      <w:pPr>
        <w:rPr>
          <w:rFonts w:ascii="Arial" w:hAnsi="Arial" w:cs="Arial"/>
          <w:b/>
          <w:bCs/>
          <w:iCs/>
          <w:color w:val="121312"/>
          <w:sz w:val="22"/>
          <w:szCs w:val="22"/>
          <w:lang w:val="en-GB"/>
        </w:rPr>
      </w:pPr>
      <w:r w:rsidRPr="0073548D">
        <w:rPr>
          <w:rFonts w:ascii="Arial" w:hAnsi="Arial" w:cs="Arial"/>
          <w:b/>
          <w:bCs/>
          <w:iCs/>
          <w:color w:val="121312"/>
          <w:sz w:val="22"/>
          <w:szCs w:val="22"/>
          <w:lang w:val="en-GB"/>
        </w:rPr>
        <w:t>Vienna/</w:t>
      </w:r>
      <w:proofErr w:type="spellStart"/>
      <w:r w:rsidRPr="0073548D">
        <w:rPr>
          <w:rFonts w:ascii="Arial" w:hAnsi="Arial" w:cs="Arial"/>
          <w:b/>
          <w:bCs/>
          <w:iCs/>
          <w:color w:val="121312"/>
          <w:sz w:val="22"/>
          <w:szCs w:val="22"/>
          <w:lang w:val="en-GB"/>
        </w:rPr>
        <w:t>Bürs</w:t>
      </w:r>
      <w:proofErr w:type="spellEnd"/>
      <w:r w:rsidRPr="0073548D">
        <w:rPr>
          <w:rFonts w:ascii="Arial" w:hAnsi="Arial" w:cs="Arial"/>
          <w:b/>
          <w:bCs/>
          <w:iCs/>
          <w:color w:val="121312"/>
          <w:sz w:val="22"/>
          <w:szCs w:val="22"/>
          <w:lang w:val="en-GB"/>
        </w:rPr>
        <w:t xml:space="preserve"> (AT). Getzner Werkstoffe, leading manufacturer of elastic solutions against vibrations, oscillations and noise, </w:t>
      </w:r>
      <w:proofErr w:type="gramStart"/>
      <w:r w:rsidRPr="0073548D">
        <w:rPr>
          <w:rFonts w:ascii="Arial" w:hAnsi="Arial" w:cs="Arial"/>
          <w:b/>
          <w:bCs/>
          <w:iCs/>
          <w:color w:val="121312"/>
          <w:sz w:val="22"/>
          <w:szCs w:val="22"/>
          <w:lang w:val="en-GB"/>
        </w:rPr>
        <w:t>was named</w:t>
      </w:r>
      <w:proofErr w:type="gramEnd"/>
      <w:r w:rsidRPr="0073548D">
        <w:rPr>
          <w:rFonts w:ascii="Arial" w:hAnsi="Arial" w:cs="Arial"/>
          <w:b/>
          <w:bCs/>
          <w:iCs/>
          <w:color w:val="121312"/>
          <w:sz w:val="22"/>
          <w:szCs w:val="22"/>
          <w:lang w:val="en-GB"/>
        </w:rPr>
        <w:t xml:space="preserve"> "Austria's Best Managed Company 2021" by the consulting firm Deloitte on 28 September 2021. The "Best Managed Companies" programme, which </w:t>
      </w:r>
      <w:proofErr w:type="gramStart"/>
      <w:r w:rsidRPr="0073548D">
        <w:rPr>
          <w:rFonts w:ascii="Arial" w:hAnsi="Arial" w:cs="Arial"/>
          <w:b/>
          <w:bCs/>
          <w:iCs/>
          <w:color w:val="121312"/>
          <w:sz w:val="22"/>
          <w:szCs w:val="22"/>
          <w:lang w:val="en-GB"/>
        </w:rPr>
        <w:t>is established</w:t>
      </w:r>
      <w:proofErr w:type="gramEnd"/>
      <w:r w:rsidRPr="0073548D">
        <w:rPr>
          <w:rFonts w:ascii="Arial" w:hAnsi="Arial" w:cs="Arial"/>
          <w:b/>
          <w:bCs/>
          <w:iCs/>
          <w:color w:val="121312"/>
          <w:sz w:val="22"/>
          <w:szCs w:val="22"/>
          <w:lang w:val="en-GB"/>
        </w:rPr>
        <w:t xml:space="preserve"> in more than 30 countries and was carried out in Austria for the first time this year, honours excellently managed medium-sized companies.</w:t>
      </w:r>
    </w:p>
    <w:p w14:paraId="4BE10581" w14:textId="2E719263" w:rsidR="0073548D" w:rsidRPr="007C6152" w:rsidRDefault="0073548D" w:rsidP="0073548D">
      <w:pPr>
        <w:rPr>
          <w:rFonts w:ascii="Arial" w:hAnsi="Arial" w:cs="Arial"/>
          <w:iCs/>
          <w:color w:val="121312"/>
          <w:sz w:val="22"/>
          <w:szCs w:val="22"/>
          <w:lang w:val="en-GB"/>
        </w:rPr>
      </w:pPr>
    </w:p>
    <w:p w14:paraId="5C21B880" w14:textId="47530CCE" w:rsidR="00085884" w:rsidRPr="0073548D" w:rsidRDefault="0073548D" w:rsidP="0073548D">
      <w:pPr>
        <w:rPr>
          <w:rFonts w:ascii="Arial" w:hAnsi="Arial" w:cs="Arial"/>
          <w:color w:val="121312"/>
          <w:sz w:val="22"/>
          <w:szCs w:val="22"/>
          <w:lang w:val="en-GB"/>
        </w:rPr>
      </w:pPr>
      <w:r w:rsidRPr="0073548D">
        <w:rPr>
          <w:rFonts w:ascii="Arial" w:hAnsi="Arial" w:cs="Arial"/>
          <w:iCs/>
          <w:color w:val="121312"/>
          <w:sz w:val="22"/>
          <w:szCs w:val="22"/>
          <w:lang w:val="en-GB"/>
        </w:rPr>
        <w:t xml:space="preserve">On 28 September 2021, the international consulting firm Deloitte and the </w:t>
      </w:r>
      <w:proofErr w:type="spellStart"/>
      <w:r w:rsidRPr="0073548D">
        <w:rPr>
          <w:rFonts w:ascii="Arial" w:hAnsi="Arial" w:cs="Arial"/>
          <w:iCs/>
          <w:color w:val="121312"/>
          <w:sz w:val="22"/>
          <w:szCs w:val="22"/>
          <w:lang w:val="en-GB"/>
        </w:rPr>
        <w:t>Raiffeisenlandesbank</w:t>
      </w:r>
      <w:proofErr w:type="spellEnd"/>
      <w:r w:rsidRPr="0073548D">
        <w:rPr>
          <w:rFonts w:ascii="Arial" w:hAnsi="Arial" w:cs="Arial"/>
          <w:iCs/>
          <w:color w:val="121312"/>
          <w:sz w:val="22"/>
          <w:szCs w:val="22"/>
          <w:lang w:val="en-GB"/>
        </w:rPr>
        <w:t xml:space="preserve"> </w:t>
      </w:r>
      <w:proofErr w:type="spellStart"/>
      <w:r w:rsidRPr="0073548D">
        <w:rPr>
          <w:rFonts w:ascii="Arial" w:hAnsi="Arial" w:cs="Arial"/>
          <w:iCs/>
          <w:color w:val="121312"/>
          <w:sz w:val="22"/>
          <w:szCs w:val="22"/>
          <w:lang w:val="en-GB"/>
        </w:rPr>
        <w:t>Niederösterreich</w:t>
      </w:r>
      <w:proofErr w:type="spellEnd"/>
      <w:r w:rsidRPr="0073548D">
        <w:rPr>
          <w:rFonts w:ascii="Arial" w:hAnsi="Arial" w:cs="Arial"/>
          <w:iCs/>
          <w:color w:val="121312"/>
          <w:sz w:val="22"/>
          <w:szCs w:val="22"/>
          <w:lang w:val="en-GB"/>
        </w:rPr>
        <w:t xml:space="preserve">-Wien selected "Austria's Best Managed Companies 2021" at a festive event - an initiative to promote Austria's medium-sized companies. Awards </w:t>
      </w:r>
      <w:proofErr w:type="gramStart"/>
      <w:r w:rsidRPr="0073548D">
        <w:rPr>
          <w:rFonts w:ascii="Arial" w:hAnsi="Arial" w:cs="Arial"/>
          <w:iCs/>
          <w:color w:val="121312"/>
          <w:sz w:val="22"/>
          <w:szCs w:val="22"/>
          <w:lang w:val="en-GB"/>
        </w:rPr>
        <w:t>were given</w:t>
      </w:r>
      <w:proofErr w:type="gramEnd"/>
      <w:r w:rsidRPr="0073548D">
        <w:rPr>
          <w:rFonts w:ascii="Arial" w:hAnsi="Arial" w:cs="Arial"/>
          <w:iCs/>
          <w:color w:val="121312"/>
          <w:sz w:val="22"/>
          <w:szCs w:val="22"/>
          <w:lang w:val="en-GB"/>
        </w:rPr>
        <w:t xml:space="preserve"> to those companies whose work received the best ratings in four categories during workshops. In Vorarlberg, Getzner Werkstoffe, leading expert for vibration protection solutions from </w:t>
      </w:r>
      <w:proofErr w:type="spellStart"/>
      <w:r w:rsidRPr="0073548D">
        <w:rPr>
          <w:rFonts w:ascii="Arial" w:hAnsi="Arial" w:cs="Arial"/>
          <w:iCs/>
          <w:color w:val="121312"/>
          <w:sz w:val="22"/>
          <w:szCs w:val="22"/>
          <w:lang w:val="en-GB"/>
        </w:rPr>
        <w:t>Bürs</w:t>
      </w:r>
      <w:proofErr w:type="spellEnd"/>
      <w:r w:rsidRPr="0073548D">
        <w:rPr>
          <w:rFonts w:ascii="Arial" w:hAnsi="Arial" w:cs="Arial"/>
          <w:iCs/>
          <w:color w:val="121312"/>
          <w:sz w:val="22"/>
          <w:szCs w:val="22"/>
          <w:lang w:val="en-GB"/>
        </w:rPr>
        <w:t>, received this award. "We are very pleased to be among the best managed companies in Austria. This underlines how decisive professional, optimally coordinated management and teamwork are. A big praise to our employees who make this success possible in the first place", emphasises Jürgen Rainalter, Managing Director of Getzner Werkstoffe.</w:t>
      </w:r>
      <w:r>
        <w:rPr>
          <w:rFonts w:ascii="Arial" w:hAnsi="Arial" w:cs="Arial"/>
          <w:iCs/>
          <w:color w:val="121312"/>
          <w:sz w:val="22"/>
          <w:szCs w:val="22"/>
          <w:lang w:val="en-GB"/>
        </w:rPr>
        <w:br/>
      </w:r>
    </w:p>
    <w:p w14:paraId="6A40B330" w14:textId="782EFEE7" w:rsidR="00F373E4" w:rsidRPr="0073548D" w:rsidRDefault="0073548D" w:rsidP="00085884">
      <w:pPr>
        <w:rPr>
          <w:rFonts w:ascii="Arial" w:hAnsi="Arial" w:cs="Arial"/>
          <w:color w:val="121312"/>
          <w:sz w:val="22"/>
          <w:szCs w:val="22"/>
          <w:lang w:val="en-GB"/>
        </w:rPr>
      </w:pPr>
      <w:r w:rsidRPr="0073548D">
        <w:rPr>
          <w:rFonts w:ascii="Arial" w:hAnsi="Arial" w:cs="Arial"/>
          <w:b/>
          <w:bCs/>
          <w:color w:val="121312"/>
          <w:sz w:val="22"/>
          <w:szCs w:val="22"/>
          <w:lang w:val="en-GB"/>
        </w:rPr>
        <w:t>Evaluation according to international standards</w:t>
      </w:r>
      <w:proofErr w:type="gramStart"/>
      <w:r w:rsidRPr="0073548D">
        <w:rPr>
          <w:rFonts w:ascii="Arial" w:hAnsi="Arial" w:cs="Arial"/>
          <w:b/>
          <w:bCs/>
          <w:color w:val="121312"/>
          <w:sz w:val="22"/>
          <w:szCs w:val="22"/>
          <w:lang w:val="en-GB"/>
        </w:rPr>
        <w:t xml:space="preserve">  </w:t>
      </w:r>
      <w:proofErr w:type="gramEnd"/>
      <w:r w:rsidRPr="0073548D">
        <w:rPr>
          <w:rFonts w:ascii="Arial" w:hAnsi="Arial" w:cs="Arial"/>
          <w:b/>
          <w:bCs/>
          <w:color w:val="121312"/>
          <w:sz w:val="22"/>
          <w:szCs w:val="22"/>
          <w:lang w:val="en-GB"/>
        </w:rPr>
        <w:br/>
      </w:r>
      <w:r w:rsidRPr="0073548D">
        <w:rPr>
          <w:rFonts w:ascii="Arial" w:hAnsi="Arial" w:cs="Arial"/>
          <w:color w:val="121312"/>
          <w:sz w:val="22"/>
          <w:szCs w:val="22"/>
          <w:lang w:val="en-GB"/>
        </w:rPr>
        <w:t xml:space="preserve">According to Deloitte, the aim of the programme is to analyse excellently managed Austrian companies with annual sales of around 100 million euros or more within the framework of an evaluation process according to international standards. To this end, managers from Getzner took part in various free workshops organised by the consulting firm over the last few months. Their work </w:t>
      </w:r>
      <w:proofErr w:type="gramStart"/>
      <w:r w:rsidRPr="0073548D">
        <w:rPr>
          <w:rFonts w:ascii="Arial" w:hAnsi="Arial" w:cs="Arial"/>
          <w:color w:val="121312"/>
          <w:sz w:val="22"/>
          <w:szCs w:val="22"/>
          <w:lang w:val="en-GB"/>
        </w:rPr>
        <w:t>was assessed</w:t>
      </w:r>
      <w:proofErr w:type="gramEnd"/>
      <w:r w:rsidRPr="0073548D">
        <w:rPr>
          <w:rFonts w:ascii="Arial" w:hAnsi="Arial" w:cs="Arial"/>
          <w:color w:val="121312"/>
          <w:sz w:val="22"/>
          <w:szCs w:val="22"/>
          <w:lang w:val="en-GB"/>
        </w:rPr>
        <w:t xml:space="preserve"> using an established evaluation model from Deloitte in the focus areas of Governance &amp; Finance, Strategy, Productivity &amp; Innovation and Culture &amp; Commitment, and Getzner Werkstoffe in Vorarlberg was consequently awarded "Austria's Best Managed Company 2021".</w:t>
      </w:r>
      <w:r w:rsidR="00085884" w:rsidRPr="0073548D">
        <w:rPr>
          <w:rFonts w:ascii="Arial" w:hAnsi="Arial" w:cs="Arial"/>
          <w:color w:val="121312"/>
          <w:sz w:val="22"/>
          <w:szCs w:val="22"/>
          <w:lang w:val="en-GB"/>
        </w:rPr>
        <w:t xml:space="preserve"> </w:t>
      </w:r>
    </w:p>
    <w:p w14:paraId="66542009" w14:textId="77777777" w:rsidR="00F373E4" w:rsidRPr="0073548D" w:rsidRDefault="00F373E4" w:rsidP="00085884">
      <w:pPr>
        <w:rPr>
          <w:rFonts w:ascii="Arial" w:hAnsi="Arial" w:cs="Arial"/>
          <w:color w:val="121312"/>
          <w:sz w:val="22"/>
          <w:szCs w:val="22"/>
          <w:lang w:val="en-GB"/>
        </w:rPr>
      </w:pPr>
    </w:p>
    <w:p w14:paraId="4FDAC4A7" w14:textId="0D21BB50" w:rsidR="002E14C4" w:rsidRPr="0073548D" w:rsidRDefault="0073548D" w:rsidP="002E14C4">
      <w:pPr>
        <w:rPr>
          <w:rFonts w:ascii="Arial" w:hAnsi="Arial" w:cs="Arial"/>
          <w:color w:val="121312"/>
          <w:sz w:val="22"/>
          <w:szCs w:val="22"/>
          <w:lang w:val="en-GB"/>
        </w:rPr>
      </w:pPr>
      <w:r w:rsidRPr="0073548D">
        <w:rPr>
          <w:rFonts w:ascii="Arial" w:hAnsi="Arial" w:cs="Arial"/>
          <w:b/>
          <w:bCs/>
          <w:iCs/>
          <w:color w:val="121312"/>
          <w:sz w:val="22"/>
          <w:szCs w:val="22"/>
          <w:lang w:val="en-GB"/>
        </w:rPr>
        <w:t xml:space="preserve">"Best Managed Companies" established in over 30 countries </w:t>
      </w:r>
      <w:r w:rsidRPr="0073548D">
        <w:rPr>
          <w:rFonts w:ascii="Arial" w:hAnsi="Arial" w:cs="Arial"/>
          <w:b/>
          <w:bCs/>
          <w:iCs/>
          <w:color w:val="121312"/>
          <w:sz w:val="22"/>
          <w:szCs w:val="22"/>
          <w:lang w:val="en-GB"/>
        </w:rPr>
        <w:br/>
      </w:r>
      <w:r w:rsidRPr="0073548D">
        <w:rPr>
          <w:rFonts w:ascii="Arial" w:hAnsi="Arial" w:cs="Arial"/>
          <w:color w:val="121312"/>
          <w:sz w:val="22"/>
          <w:szCs w:val="22"/>
          <w:lang w:val="en-GB"/>
        </w:rPr>
        <w:t xml:space="preserve">The "Best Managed Companies" programme awards medium-sized companies according to an international assessment model. It </w:t>
      </w:r>
      <w:proofErr w:type="gramStart"/>
      <w:r w:rsidRPr="0073548D">
        <w:rPr>
          <w:rFonts w:ascii="Arial" w:hAnsi="Arial" w:cs="Arial"/>
          <w:color w:val="121312"/>
          <w:sz w:val="22"/>
          <w:szCs w:val="22"/>
          <w:lang w:val="en-GB"/>
        </w:rPr>
        <w:t>is established</w:t>
      </w:r>
      <w:proofErr w:type="gramEnd"/>
      <w:r w:rsidRPr="0073548D">
        <w:rPr>
          <w:rFonts w:ascii="Arial" w:hAnsi="Arial" w:cs="Arial"/>
          <w:color w:val="121312"/>
          <w:sz w:val="22"/>
          <w:szCs w:val="22"/>
          <w:lang w:val="en-GB"/>
        </w:rPr>
        <w:t xml:space="preserve"> in over 30 countries, and this year the initiative was carried out in Austria for the first time. Deloitte and </w:t>
      </w:r>
      <w:proofErr w:type="spellStart"/>
      <w:r w:rsidRPr="0073548D">
        <w:rPr>
          <w:rFonts w:ascii="Arial" w:hAnsi="Arial" w:cs="Arial"/>
          <w:color w:val="121312"/>
          <w:sz w:val="22"/>
          <w:szCs w:val="22"/>
          <w:lang w:val="en-GB"/>
        </w:rPr>
        <w:t>Raiffeisenlandesbank</w:t>
      </w:r>
      <w:proofErr w:type="spellEnd"/>
      <w:r w:rsidRPr="0073548D">
        <w:rPr>
          <w:rFonts w:ascii="Arial" w:hAnsi="Arial" w:cs="Arial"/>
          <w:color w:val="121312"/>
          <w:sz w:val="22"/>
          <w:szCs w:val="22"/>
          <w:lang w:val="en-GB"/>
        </w:rPr>
        <w:t xml:space="preserve"> </w:t>
      </w:r>
      <w:proofErr w:type="spellStart"/>
      <w:r w:rsidRPr="0073548D">
        <w:rPr>
          <w:rFonts w:ascii="Arial" w:hAnsi="Arial" w:cs="Arial"/>
          <w:color w:val="121312"/>
          <w:sz w:val="22"/>
          <w:szCs w:val="22"/>
          <w:lang w:val="en-GB"/>
        </w:rPr>
        <w:t>Niederösterreich</w:t>
      </w:r>
      <w:proofErr w:type="spellEnd"/>
      <w:r w:rsidRPr="0073548D">
        <w:rPr>
          <w:rFonts w:ascii="Arial" w:hAnsi="Arial" w:cs="Arial"/>
          <w:color w:val="121312"/>
          <w:sz w:val="22"/>
          <w:szCs w:val="22"/>
          <w:lang w:val="en-GB"/>
        </w:rPr>
        <w:t xml:space="preserve">-Wien have named Getzner Werkstoffe Austria's Best Managed Company. "Our medium-sized companies form the backbone of Austria as a business location. Especially in times of crisis, it is important to strengthen these companies and send positive signals together with them," emphasises Harald </w:t>
      </w:r>
      <w:proofErr w:type="spellStart"/>
      <w:r w:rsidRPr="0073548D">
        <w:rPr>
          <w:rFonts w:ascii="Arial" w:hAnsi="Arial" w:cs="Arial"/>
          <w:color w:val="121312"/>
          <w:sz w:val="22"/>
          <w:szCs w:val="22"/>
          <w:lang w:val="en-GB"/>
        </w:rPr>
        <w:t>Breit</w:t>
      </w:r>
      <w:proofErr w:type="spellEnd"/>
      <w:r w:rsidRPr="0073548D">
        <w:rPr>
          <w:rFonts w:ascii="Arial" w:hAnsi="Arial" w:cs="Arial"/>
          <w:color w:val="121312"/>
          <w:sz w:val="22"/>
          <w:szCs w:val="22"/>
          <w:lang w:val="en-GB"/>
        </w:rPr>
        <w:t>, CEO of Deloitte Austria.</w:t>
      </w:r>
    </w:p>
    <w:p w14:paraId="67552E73" w14:textId="77777777" w:rsidR="0013124B" w:rsidRPr="0073548D" w:rsidRDefault="0013124B" w:rsidP="00B655DA">
      <w:pPr>
        <w:rPr>
          <w:rFonts w:ascii="Arial" w:hAnsi="Arial"/>
          <w:b/>
          <w:color w:val="000000" w:themeColor="text1"/>
          <w:sz w:val="22"/>
          <w:szCs w:val="22"/>
          <w:lang w:val="en-GB"/>
        </w:rPr>
      </w:pPr>
    </w:p>
    <w:p w14:paraId="334A2BC0" w14:textId="3638BF5D" w:rsidR="00B655DA" w:rsidRPr="0073548D" w:rsidRDefault="00B655DA" w:rsidP="00B655DA">
      <w:pPr>
        <w:rPr>
          <w:rFonts w:ascii="Arial" w:hAnsi="Arial" w:cs="Arial"/>
          <w:color w:val="FF0000"/>
          <w:sz w:val="22"/>
          <w:szCs w:val="22"/>
          <w:lang w:val="en-GB"/>
        </w:rPr>
      </w:pPr>
    </w:p>
    <w:p w14:paraId="412C2FC7" w14:textId="4BB2F3AF" w:rsidR="00255B02" w:rsidRPr="0085517D" w:rsidRDefault="0073548D" w:rsidP="00255B02">
      <w:pPr>
        <w:rPr>
          <w:rFonts w:ascii="Arial" w:hAnsi="Arial"/>
          <w:color w:val="000000" w:themeColor="text1"/>
          <w:sz w:val="22"/>
          <w:szCs w:val="22"/>
          <w:lang w:val="fr-FR"/>
        </w:rPr>
      </w:pPr>
      <w:r>
        <w:rPr>
          <w:rFonts w:ascii="Arial" w:hAnsi="Arial"/>
          <w:b/>
          <w:color w:val="000000" w:themeColor="text1"/>
          <w:sz w:val="22"/>
          <w:szCs w:val="22"/>
          <w:lang w:val="fr-FR"/>
        </w:rPr>
        <w:t>Image</w:t>
      </w:r>
      <w:r w:rsidR="00255B02" w:rsidRPr="0085517D">
        <w:rPr>
          <w:rFonts w:ascii="Arial" w:hAnsi="Arial"/>
          <w:b/>
          <w:color w:val="000000" w:themeColor="text1"/>
          <w:sz w:val="22"/>
          <w:szCs w:val="22"/>
          <w:lang w:val="fr-FR"/>
        </w:rPr>
        <w:t xml:space="preserve"> </w:t>
      </w:r>
      <w:r w:rsidR="00255B02">
        <w:rPr>
          <w:rFonts w:ascii="Arial" w:hAnsi="Arial"/>
          <w:b/>
          <w:color w:val="000000" w:themeColor="text1"/>
          <w:sz w:val="22"/>
          <w:szCs w:val="22"/>
          <w:lang w:val="fr-FR"/>
        </w:rPr>
        <w:t>1</w:t>
      </w:r>
      <w:r w:rsidR="00255B02" w:rsidRPr="0085517D">
        <w:rPr>
          <w:rFonts w:ascii="Arial" w:hAnsi="Arial"/>
          <w:b/>
          <w:color w:val="000000" w:themeColor="text1"/>
          <w:sz w:val="22"/>
          <w:szCs w:val="22"/>
          <w:lang w:val="fr-FR"/>
        </w:rPr>
        <w:t xml:space="preserve">: </w:t>
      </w:r>
      <w:r w:rsidRPr="0073548D">
        <w:rPr>
          <w:rFonts w:ascii="Arial" w:hAnsi="Arial" w:cs="Arial"/>
          <w:color w:val="000000" w:themeColor="text1"/>
          <w:sz w:val="22"/>
          <w:szCs w:val="22"/>
          <w:lang w:val="en-GB"/>
        </w:rPr>
        <w:t>Lothar Säly from Getzner Werkstoffe at the award ceremony</w:t>
      </w:r>
    </w:p>
    <w:p w14:paraId="5731AF66" w14:textId="0D352967" w:rsidR="00255B02" w:rsidRPr="0073548D" w:rsidRDefault="0073548D" w:rsidP="00255B02">
      <w:pPr>
        <w:rPr>
          <w:rFonts w:ascii="Arial" w:hAnsi="Arial" w:cs="Arial"/>
          <w:color w:val="121312"/>
          <w:sz w:val="22"/>
          <w:szCs w:val="22"/>
          <w:lang w:val="en-GB"/>
        </w:rPr>
      </w:pPr>
      <w:r w:rsidRPr="0073548D">
        <w:rPr>
          <w:rFonts w:ascii="Arial" w:hAnsi="Arial"/>
          <w:b/>
          <w:color w:val="000000" w:themeColor="text1"/>
          <w:sz w:val="22"/>
          <w:lang w:val="en-GB"/>
        </w:rPr>
        <w:t>Image caption</w:t>
      </w:r>
      <w:r w:rsidR="00255B02" w:rsidRPr="0073548D">
        <w:rPr>
          <w:rFonts w:ascii="Arial" w:hAnsi="Arial" w:cs="Arial"/>
          <w:b/>
          <w:color w:val="000000" w:themeColor="text1"/>
          <w:sz w:val="22"/>
          <w:szCs w:val="22"/>
          <w:lang w:val="en-GB"/>
        </w:rPr>
        <w:t xml:space="preserve"> 1</w:t>
      </w:r>
      <w:r w:rsidR="00255B02" w:rsidRPr="0073548D">
        <w:rPr>
          <w:rFonts w:ascii="Arial" w:hAnsi="Arial" w:cs="Arial"/>
          <w:color w:val="000000" w:themeColor="text1"/>
          <w:sz w:val="22"/>
          <w:szCs w:val="22"/>
          <w:lang w:val="en-GB"/>
        </w:rPr>
        <w:t xml:space="preserve">: </w:t>
      </w:r>
      <w:r w:rsidRPr="0073548D">
        <w:rPr>
          <w:rFonts w:ascii="Arial" w:hAnsi="Arial" w:cs="Arial"/>
          <w:color w:val="121312"/>
          <w:sz w:val="22"/>
          <w:szCs w:val="22"/>
          <w:lang w:val="en-GB"/>
        </w:rPr>
        <w:t>Lothar Säly accepted the award on behalf of Getzner Werkstoffe GmbH.</w:t>
      </w:r>
    </w:p>
    <w:p w14:paraId="25FF8B12" w14:textId="57870AED" w:rsidR="00255B02" w:rsidRPr="0073548D" w:rsidRDefault="00255B02" w:rsidP="00255B02">
      <w:pPr>
        <w:rPr>
          <w:rFonts w:ascii="Arial" w:hAnsi="Arial" w:cs="Arial"/>
          <w:color w:val="121312"/>
          <w:sz w:val="22"/>
          <w:szCs w:val="22"/>
          <w:lang w:val="en-GB"/>
        </w:rPr>
      </w:pPr>
    </w:p>
    <w:p w14:paraId="0EFB9DB1" w14:textId="1AD1919F" w:rsidR="00255B02" w:rsidRPr="0073548D" w:rsidRDefault="0073548D" w:rsidP="00255B02">
      <w:pPr>
        <w:rPr>
          <w:rFonts w:ascii="Arial" w:hAnsi="Arial"/>
          <w:color w:val="000000" w:themeColor="text1"/>
          <w:sz w:val="22"/>
          <w:szCs w:val="22"/>
          <w:lang w:val="en-GB"/>
        </w:rPr>
      </w:pPr>
      <w:r>
        <w:rPr>
          <w:rFonts w:ascii="Arial" w:hAnsi="Arial"/>
          <w:b/>
          <w:color w:val="000000" w:themeColor="text1"/>
          <w:sz w:val="22"/>
          <w:szCs w:val="22"/>
          <w:lang w:val="fr-FR"/>
        </w:rPr>
        <w:t>Image</w:t>
      </w:r>
      <w:r w:rsidR="00255B02" w:rsidRPr="0085517D">
        <w:rPr>
          <w:rFonts w:ascii="Arial" w:hAnsi="Arial"/>
          <w:b/>
          <w:color w:val="000000" w:themeColor="text1"/>
          <w:sz w:val="22"/>
          <w:szCs w:val="22"/>
          <w:lang w:val="fr-FR"/>
        </w:rPr>
        <w:t xml:space="preserve"> </w:t>
      </w:r>
      <w:r w:rsidR="00255B02">
        <w:rPr>
          <w:rFonts w:ascii="Arial" w:hAnsi="Arial"/>
          <w:b/>
          <w:color w:val="000000" w:themeColor="text1"/>
          <w:sz w:val="22"/>
          <w:szCs w:val="22"/>
          <w:lang w:val="fr-FR"/>
        </w:rPr>
        <w:t>2</w:t>
      </w:r>
      <w:r w:rsidR="00255B02" w:rsidRPr="0085517D">
        <w:rPr>
          <w:rFonts w:ascii="Arial" w:hAnsi="Arial"/>
          <w:b/>
          <w:color w:val="000000" w:themeColor="text1"/>
          <w:sz w:val="22"/>
          <w:szCs w:val="22"/>
          <w:lang w:val="fr-FR"/>
        </w:rPr>
        <w:t xml:space="preserve">: </w:t>
      </w:r>
      <w:r w:rsidRPr="0073548D">
        <w:rPr>
          <w:rFonts w:ascii="Arial" w:hAnsi="Arial" w:cs="Arial"/>
          <w:color w:val="000000" w:themeColor="text1"/>
          <w:sz w:val="22"/>
          <w:szCs w:val="22"/>
          <w:lang w:val="en-GB"/>
        </w:rPr>
        <w:t>This year's presentation of the Austria`s best Managed Company award</w:t>
      </w:r>
    </w:p>
    <w:p w14:paraId="65DD5B5A" w14:textId="2B061261" w:rsidR="00255B02" w:rsidRPr="0073548D" w:rsidRDefault="0073548D" w:rsidP="00255B02">
      <w:pPr>
        <w:rPr>
          <w:rFonts w:ascii="Arial" w:hAnsi="Arial" w:cs="Arial"/>
          <w:color w:val="121312"/>
          <w:sz w:val="22"/>
          <w:szCs w:val="22"/>
          <w:lang w:val="en-GB"/>
        </w:rPr>
      </w:pPr>
      <w:r w:rsidRPr="0073548D">
        <w:rPr>
          <w:rFonts w:ascii="Arial" w:hAnsi="Arial"/>
          <w:b/>
          <w:color w:val="000000" w:themeColor="text1"/>
          <w:sz w:val="22"/>
          <w:lang w:val="en-GB"/>
        </w:rPr>
        <w:t xml:space="preserve">Image caption </w:t>
      </w:r>
      <w:r w:rsidR="00255B02" w:rsidRPr="0073548D">
        <w:rPr>
          <w:rFonts w:ascii="Arial" w:hAnsi="Arial" w:cs="Arial"/>
          <w:b/>
          <w:color w:val="000000" w:themeColor="text1"/>
          <w:sz w:val="22"/>
          <w:szCs w:val="22"/>
          <w:lang w:val="en-GB"/>
        </w:rPr>
        <w:t>1</w:t>
      </w:r>
      <w:r w:rsidR="00255B02" w:rsidRPr="0073548D">
        <w:rPr>
          <w:rFonts w:ascii="Arial" w:hAnsi="Arial" w:cs="Arial"/>
          <w:color w:val="000000" w:themeColor="text1"/>
          <w:sz w:val="22"/>
          <w:szCs w:val="22"/>
          <w:lang w:val="en-GB"/>
        </w:rPr>
        <w:t xml:space="preserve">: </w:t>
      </w:r>
      <w:r w:rsidRPr="0073548D">
        <w:rPr>
          <w:rFonts w:ascii="Arial" w:hAnsi="Arial" w:cs="Arial"/>
          <w:color w:val="121312"/>
          <w:sz w:val="22"/>
          <w:szCs w:val="22"/>
          <w:lang w:val="en-GB"/>
        </w:rPr>
        <w:t>Getzner as Austria`s Best Managed Company 2021 was convincing in the four entrepreneurial focal points.</w:t>
      </w:r>
    </w:p>
    <w:p w14:paraId="72BB1AAF" w14:textId="77777777" w:rsidR="00255B02" w:rsidRPr="0073548D" w:rsidRDefault="00255B02" w:rsidP="00255B02">
      <w:pPr>
        <w:rPr>
          <w:rFonts w:ascii="Arial" w:hAnsi="Arial" w:cs="Arial"/>
          <w:color w:val="121312"/>
          <w:sz w:val="22"/>
          <w:szCs w:val="22"/>
          <w:lang w:val="en-GB"/>
        </w:rPr>
      </w:pPr>
    </w:p>
    <w:p w14:paraId="325031AF" w14:textId="77777777" w:rsidR="00255B02" w:rsidRPr="0073548D" w:rsidRDefault="00255B02" w:rsidP="00255B02">
      <w:pPr>
        <w:rPr>
          <w:rFonts w:ascii="Arial" w:hAnsi="Arial" w:cs="Arial"/>
          <w:color w:val="121312"/>
          <w:sz w:val="22"/>
          <w:szCs w:val="22"/>
          <w:lang w:val="en-GB"/>
        </w:rPr>
      </w:pPr>
    </w:p>
    <w:p w14:paraId="3ED97988" w14:textId="07CF9BB4" w:rsidR="00255B02" w:rsidRPr="0073548D" w:rsidRDefault="0073548D" w:rsidP="00255B02">
      <w:pPr>
        <w:rPr>
          <w:rFonts w:ascii="Arial" w:hAnsi="Arial"/>
          <w:color w:val="000000" w:themeColor="text1"/>
          <w:sz w:val="22"/>
          <w:szCs w:val="22"/>
          <w:lang w:val="en-GB"/>
        </w:rPr>
      </w:pPr>
      <w:r>
        <w:rPr>
          <w:rFonts w:ascii="Arial" w:hAnsi="Arial"/>
          <w:b/>
          <w:color w:val="000000" w:themeColor="text1"/>
          <w:sz w:val="22"/>
          <w:szCs w:val="22"/>
          <w:lang w:val="fr-FR"/>
        </w:rPr>
        <w:t>Image</w:t>
      </w:r>
      <w:r w:rsidR="00255B02" w:rsidRPr="0085517D">
        <w:rPr>
          <w:rFonts w:ascii="Arial" w:hAnsi="Arial"/>
          <w:b/>
          <w:color w:val="000000" w:themeColor="text1"/>
          <w:sz w:val="22"/>
          <w:szCs w:val="22"/>
          <w:lang w:val="fr-FR"/>
        </w:rPr>
        <w:t xml:space="preserve"> </w:t>
      </w:r>
      <w:r w:rsidR="00255B02">
        <w:rPr>
          <w:rFonts w:ascii="Arial" w:hAnsi="Arial"/>
          <w:b/>
          <w:color w:val="000000" w:themeColor="text1"/>
          <w:sz w:val="22"/>
          <w:szCs w:val="22"/>
          <w:lang w:val="fr-FR"/>
        </w:rPr>
        <w:t>3</w:t>
      </w:r>
      <w:r w:rsidR="00255B02" w:rsidRPr="0085517D">
        <w:rPr>
          <w:rFonts w:ascii="Arial" w:hAnsi="Arial"/>
          <w:b/>
          <w:color w:val="000000" w:themeColor="text1"/>
          <w:sz w:val="22"/>
          <w:szCs w:val="22"/>
          <w:lang w:val="fr-FR"/>
        </w:rPr>
        <w:t xml:space="preserve">: </w:t>
      </w:r>
      <w:r w:rsidRPr="0073548D">
        <w:rPr>
          <w:rFonts w:ascii="Arial" w:hAnsi="Arial" w:cs="Arial"/>
          <w:color w:val="000000" w:themeColor="text1"/>
          <w:sz w:val="22"/>
          <w:szCs w:val="22"/>
          <w:lang w:val="en-GB"/>
        </w:rPr>
        <w:t>Group photo after the award ceremony</w:t>
      </w:r>
    </w:p>
    <w:p w14:paraId="381832B8" w14:textId="4B0C4ACF" w:rsidR="00255B02" w:rsidRPr="0073548D" w:rsidRDefault="0073548D" w:rsidP="00255B02">
      <w:pPr>
        <w:rPr>
          <w:rFonts w:ascii="Arial" w:hAnsi="Arial" w:cs="Arial"/>
          <w:color w:val="121312"/>
          <w:sz w:val="22"/>
          <w:szCs w:val="22"/>
          <w:lang w:val="en-GB"/>
        </w:rPr>
      </w:pPr>
      <w:r w:rsidRPr="0073548D">
        <w:rPr>
          <w:rFonts w:ascii="Arial" w:hAnsi="Arial"/>
          <w:b/>
          <w:color w:val="000000" w:themeColor="text1"/>
          <w:sz w:val="22"/>
          <w:lang w:val="en-GB"/>
        </w:rPr>
        <w:t xml:space="preserve">Image caption 3: </w:t>
      </w:r>
      <w:r w:rsidRPr="0073548D">
        <w:rPr>
          <w:rFonts w:ascii="Arial" w:hAnsi="Arial" w:cs="Arial"/>
          <w:color w:val="121312"/>
          <w:sz w:val="22"/>
          <w:szCs w:val="22"/>
          <w:lang w:val="en-GB"/>
        </w:rPr>
        <w:t>All winners of this year`s Austria`s best Managed Company award.</w:t>
      </w:r>
    </w:p>
    <w:p w14:paraId="5FF5C08B" w14:textId="77777777" w:rsidR="00255B02" w:rsidRPr="0073548D" w:rsidRDefault="00255B02" w:rsidP="00255B02">
      <w:pPr>
        <w:rPr>
          <w:rFonts w:ascii="Arial" w:hAnsi="Arial" w:cs="Arial"/>
          <w:color w:val="121312"/>
          <w:sz w:val="22"/>
          <w:szCs w:val="22"/>
          <w:lang w:val="en-GB"/>
        </w:rPr>
      </w:pPr>
    </w:p>
    <w:p w14:paraId="135E8E4B" w14:textId="5DAB4D5A" w:rsidR="00255B02" w:rsidRPr="0073548D" w:rsidRDefault="0073548D" w:rsidP="00255B02">
      <w:pPr>
        <w:rPr>
          <w:rFonts w:ascii="Arial" w:hAnsi="Arial" w:cs="Arial"/>
          <w:color w:val="000000" w:themeColor="text1"/>
          <w:sz w:val="22"/>
          <w:szCs w:val="22"/>
          <w:lang w:val="en-GB"/>
        </w:rPr>
      </w:pPr>
      <w:r>
        <w:rPr>
          <w:rFonts w:ascii="Arial" w:hAnsi="Arial" w:cs="Arial"/>
          <w:b/>
          <w:color w:val="000000" w:themeColor="text1"/>
          <w:sz w:val="22"/>
          <w:szCs w:val="22"/>
          <w:lang w:val="en-GB"/>
        </w:rPr>
        <w:t>Image Source</w:t>
      </w:r>
      <w:r w:rsidR="00255B02" w:rsidRPr="0073548D">
        <w:rPr>
          <w:rFonts w:ascii="Arial" w:hAnsi="Arial" w:cs="Arial"/>
          <w:color w:val="000000" w:themeColor="text1"/>
          <w:sz w:val="22"/>
          <w:szCs w:val="22"/>
          <w:lang w:val="en-GB"/>
        </w:rPr>
        <w:t>: Deloitte Christian Steinbrenner</w:t>
      </w:r>
    </w:p>
    <w:p w14:paraId="278545F4" w14:textId="77777777" w:rsidR="00255B02" w:rsidRPr="0073548D" w:rsidRDefault="00255B02" w:rsidP="00255B02">
      <w:pPr>
        <w:rPr>
          <w:rFonts w:ascii="Arial" w:hAnsi="Arial" w:cs="Arial"/>
          <w:color w:val="000000" w:themeColor="text1"/>
          <w:sz w:val="22"/>
          <w:szCs w:val="22"/>
          <w:lang w:val="en-GB"/>
        </w:rPr>
      </w:pPr>
    </w:p>
    <w:p w14:paraId="3A122894" w14:textId="65AB8EC7" w:rsidR="00255B02" w:rsidRPr="0073548D" w:rsidRDefault="00255B02" w:rsidP="00B655DA">
      <w:pPr>
        <w:rPr>
          <w:rFonts w:ascii="Arial" w:hAnsi="Arial" w:cs="Arial"/>
          <w:color w:val="FF0000"/>
          <w:sz w:val="22"/>
          <w:szCs w:val="22"/>
          <w:lang w:val="en-GB"/>
        </w:rPr>
      </w:pPr>
    </w:p>
    <w:p w14:paraId="01916068" w14:textId="77777777" w:rsidR="00255B02" w:rsidRPr="0073548D" w:rsidRDefault="00255B02" w:rsidP="00B655DA">
      <w:pPr>
        <w:rPr>
          <w:rFonts w:ascii="Arial" w:hAnsi="Arial" w:cs="Arial"/>
          <w:color w:val="FF0000"/>
          <w:sz w:val="22"/>
          <w:szCs w:val="22"/>
          <w:lang w:val="en-GB"/>
        </w:rPr>
      </w:pPr>
    </w:p>
    <w:p w14:paraId="3F7D3646" w14:textId="62381643" w:rsidR="00CA542B" w:rsidRPr="0073548D" w:rsidRDefault="002F7C17" w:rsidP="00CA542B">
      <w:pPr>
        <w:rPr>
          <w:rFonts w:ascii="Arial" w:hAnsi="Arial" w:cs="Arial"/>
          <w:color w:val="000000" w:themeColor="text1"/>
          <w:sz w:val="22"/>
          <w:szCs w:val="22"/>
          <w:lang w:val="en-GB"/>
        </w:rPr>
      </w:pPr>
      <w:hyperlink r:id="rId6" w:history="1">
        <w:r w:rsidR="0073548D" w:rsidRPr="002F7C17">
          <w:rPr>
            <w:rStyle w:val="Hyperlink"/>
            <w:rFonts w:ascii="Arial" w:hAnsi="Arial" w:cs="Arial"/>
            <w:sz w:val="22"/>
            <w:szCs w:val="22"/>
            <w:lang w:val="en-GB"/>
          </w:rPr>
          <w:t>Link to press kit</w:t>
        </w:r>
      </w:hyperlink>
      <w:bookmarkStart w:id="0" w:name="_GoBack"/>
      <w:bookmarkEnd w:id="0"/>
    </w:p>
    <w:p w14:paraId="4197E6E2" w14:textId="77777777" w:rsidR="00CA542B" w:rsidRPr="0073548D" w:rsidRDefault="00CA542B" w:rsidP="00B655DA">
      <w:pPr>
        <w:rPr>
          <w:rFonts w:ascii="Arial" w:hAnsi="Arial"/>
          <w:b/>
          <w:sz w:val="18"/>
          <w:szCs w:val="18"/>
          <w:lang w:val="en-GB"/>
        </w:rPr>
      </w:pPr>
    </w:p>
    <w:p w14:paraId="7B814291" w14:textId="77777777" w:rsidR="00CA542B" w:rsidRPr="0073548D" w:rsidRDefault="00CA542B" w:rsidP="00B655DA">
      <w:pPr>
        <w:rPr>
          <w:rFonts w:ascii="Arial" w:hAnsi="Arial"/>
          <w:b/>
          <w:sz w:val="18"/>
          <w:szCs w:val="18"/>
          <w:lang w:val="en-GB"/>
        </w:rPr>
      </w:pPr>
    </w:p>
    <w:p w14:paraId="5EFB7595" w14:textId="77777777" w:rsidR="0073548D" w:rsidRPr="0073548D" w:rsidRDefault="0073548D" w:rsidP="0073548D">
      <w:pPr>
        <w:rPr>
          <w:rFonts w:ascii="Arial" w:hAnsi="Arial" w:cs="Arial"/>
          <w:b/>
          <w:sz w:val="18"/>
          <w:szCs w:val="18"/>
          <w:lang w:val="en-GB"/>
        </w:rPr>
      </w:pPr>
      <w:r w:rsidRPr="0073548D">
        <w:rPr>
          <w:rFonts w:ascii="Arial" w:hAnsi="Arial"/>
          <w:b/>
          <w:sz w:val="18"/>
          <w:lang w:val="en-GB"/>
        </w:rPr>
        <w:t>Getzner Werkstoffe GmbH</w:t>
      </w:r>
    </w:p>
    <w:p w14:paraId="6FDAC00D" w14:textId="77777777" w:rsidR="0073548D" w:rsidRPr="0073548D" w:rsidRDefault="002F7C17" w:rsidP="0073548D">
      <w:pPr>
        <w:rPr>
          <w:rFonts w:ascii="Arial" w:hAnsi="Arial" w:cs="Arial"/>
          <w:sz w:val="18"/>
          <w:szCs w:val="18"/>
          <w:lang w:val="en-GB"/>
        </w:rPr>
      </w:pPr>
      <w:hyperlink r:id="rId7" w:history="1">
        <w:r w:rsidR="0073548D" w:rsidRPr="0073548D">
          <w:rPr>
            <w:rStyle w:val="Hyperlink"/>
            <w:rFonts w:ascii="Arial" w:hAnsi="Arial"/>
            <w:sz w:val="18"/>
            <w:lang w:val="en-GB"/>
          </w:rPr>
          <w:t>Getzner Werkstoffe</w:t>
        </w:r>
      </w:hyperlink>
      <w:r w:rsidR="0073548D" w:rsidRPr="0073548D">
        <w:rPr>
          <w:rFonts w:ascii="Arial" w:hAnsi="Arial"/>
          <w:sz w:val="18"/>
          <w:lang w:val="en-GB"/>
        </w:rPr>
        <w:t xml:space="preserve"> is the leading specialist in the field of </w:t>
      </w:r>
      <w:hyperlink r:id="rId8" w:history="1">
        <w:r w:rsidR="0073548D" w:rsidRPr="0073548D">
          <w:rPr>
            <w:rStyle w:val="Hyperlink"/>
            <w:rFonts w:ascii="Arial" w:hAnsi="Arial"/>
            <w:sz w:val="18"/>
            <w:lang w:val="en-GB"/>
          </w:rPr>
          <w:t>vibration isolation and protection</w:t>
        </w:r>
      </w:hyperlink>
      <w:r w:rsidR="0073548D" w:rsidRPr="0073548D">
        <w:rPr>
          <w:rFonts w:ascii="Arial" w:hAnsi="Arial"/>
          <w:sz w:val="18"/>
          <w:lang w:val="en-GB"/>
        </w:rPr>
        <w:t xml:space="preserve">. Its solutions are based on the products </w:t>
      </w:r>
      <w:hyperlink r:id="rId9" w:history="1">
        <w:proofErr w:type="spellStart"/>
        <w:r w:rsidR="0073548D" w:rsidRPr="0073548D">
          <w:rPr>
            <w:rStyle w:val="Hyperlink"/>
            <w:rFonts w:ascii="Arial" w:hAnsi="Arial"/>
            <w:sz w:val="18"/>
            <w:lang w:val="en-GB"/>
          </w:rPr>
          <w:t>Sylomer</w:t>
        </w:r>
        <w:proofErr w:type="spellEnd"/>
        <w:r w:rsidR="0073548D" w:rsidRPr="0073548D">
          <w:rPr>
            <w:rStyle w:val="Hyperlink"/>
            <w:rFonts w:ascii="Arial" w:hAnsi="Arial"/>
            <w:sz w:val="18"/>
            <w:lang w:val="en-GB"/>
          </w:rPr>
          <w:t>®</w:t>
        </w:r>
      </w:hyperlink>
      <w:r w:rsidR="0073548D" w:rsidRPr="0073548D">
        <w:rPr>
          <w:rFonts w:ascii="Arial" w:hAnsi="Arial"/>
          <w:sz w:val="18"/>
          <w:lang w:val="en-GB"/>
        </w:rPr>
        <w:t xml:space="preserve">, </w:t>
      </w:r>
      <w:hyperlink r:id="rId10" w:history="1">
        <w:proofErr w:type="spellStart"/>
        <w:r w:rsidR="0073548D" w:rsidRPr="0073548D">
          <w:rPr>
            <w:rStyle w:val="Hyperlink"/>
            <w:rFonts w:ascii="Arial" w:hAnsi="Arial"/>
            <w:sz w:val="18"/>
            <w:lang w:val="en-GB"/>
          </w:rPr>
          <w:t>Sylodyn</w:t>
        </w:r>
        <w:proofErr w:type="spellEnd"/>
        <w:r w:rsidR="0073548D" w:rsidRPr="0073548D">
          <w:rPr>
            <w:rStyle w:val="Hyperlink"/>
            <w:rFonts w:ascii="Arial" w:hAnsi="Arial"/>
            <w:sz w:val="18"/>
            <w:lang w:val="en-GB"/>
          </w:rPr>
          <w:t>®</w:t>
        </w:r>
      </w:hyperlink>
      <w:r w:rsidR="0073548D" w:rsidRPr="0073548D">
        <w:rPr>
          <w:rFonts w:ascii="Arial" w:hAnsi="Arial"/>
          <w:sz w:val="18"/>
          <w:lang w:val="en-GB"/>
        </w:rPr>
        <w:t>, </w:t>
      </w:r>
      <w:proofErr w:type="spellStart"/>
      <w:r w:rsidR="007C6152">
        <w:fldChar w:fldCharType="begin"/>
      </w:r>
      <w:r w:rsidR="007C6152" w:rsidRPr="007C6152">
        <w:rPr>
          <w:lang w:val="en-GB"/>
        </w:rPr>
        <w:instrText xml:space="preserve"> HYPERLINK "https://www.getzner.com/en/products/sylodamp" </w:instrText>
      </w:r>
      <w:r w:rsidR="007C6152">
        <w:fldChar w:fldCharType="separate"/>
      </w:r>
      <w:r w:rsidR="0073548D" w:rsidRPr="0073548D">
        <w:rPr>
          <w:rStyle w:val="Hyperlink"/>
          <w:rFonts w:ascii="Arial" w:hAnsi="Arial"/>
          <w:sz w:val="18"/>
          <w:lang w:val="en-GB"/>
        </w:rPr>
        <w:t>Sylodamp</w:t>
      </w:r>
      <w:proofErr w:type="spellEnd"/>
      <w:r w:rsidR="0073548D" w:rsidRPr="0073548D">
        <w:rPr>
          <w:rStyle w:val="Hyperlink"/>
          <w:rFonts w:ascii="Arial" w:hAnsi="Arial"/>
          <w:sz w:val="18"/>
          <w:lang w:val="en-GB"/>
        </w:rPr>
        <w:t>®</w:t>
      </w:r>
      <w:r w:rsidR="007C6152">
        <w:rPr>
          <w:rStyle w:val="Hyperlink"/>
          <w:rFonts w:ascii="Arial" w:hAnsi="Arial"/>
          <w:sz w:val="18"/>
          <w:lang w:val="en-GB"/>
        </w:rPr>
        <w:fldChar w:fldCharType="end"/>
      </w:r>
      <w:r w:rsidR="0073548D" w:rsidRPr="0073548D">
        <w:rPr>
          <w:rFonts w:ascii="Arial" w:hAnsi="Arial"/>
          <w:sz w:val="18"/>
          <w:lang w:val="en-GB"/>
        </w:rPr>
        <w:t xml:space="preserve"> and </w:t>
      </w:r>
      <w:hyperlink r:id="rId11" w:history="1">
        <w:proofErr w:type="spellStart"/>
        <w:r w:rsidR="0073548D" w:rsidRPr="0073548D">
          <w:rPr>
            <w:rStyle w:val="Hyperlink"/>
            <w:rFonts w:ascii="Arial" w:hAnsi="Arial"/>
            <w:sz w:val="18"/>
            <w:lang w:val="en-GB"/>
          </w:rPr>
          <w:t>Isotop</w:t>
        </w:r>
        <w:proofErr w:type="spellEnd"/>
        <w:r w:rsidR="0073548D" w:rsidRPr="0073548D">
          <w:rPr>
            <w:rStyle w:val="Hyperlink"/>
            <w:rFonts w:ascii="Arial" w:hAnsi="Arial"/>
            <w:sz w:val="18"/>
            <w:lang w:val="en-GB"/>
          </w:rPr>
          <w:t>®</w:t>
        </w:r>
      </w:hyperlink>
      <w:r w:rsidR="0073548D" w:rsidRPr="0073548D">
        <w:rPr>
          <w:rFonts w:ascii="Arial" w:hAnsi="Arial"/>
          <w:sz w:val="18"/>
          <w:lang w:val="en-GB"/>
        </w:rPr>
        <w:t xml:space="preserve">, all of which were developed and manufactured at </w:t>
      </w:r>
      <w:proofErr w:type="spellStart"/>
      <w:r w:rsidR="0073548D" w:rsidRPr="0073548D">
        <w:rPr>
          <w:rFonts w:ascii="Arial" w:hAnsi="Arial"/>
          <w:sz w:val="18"/>
          <w:lang w:val="en-GB"/>
        </w:rPr>
        <w:t>Getzner's</w:t>
      </w:r>
      <w:proofErr w:type="spellEnd"/>
      <w:r w:rsidR="0073548D" w:rsidRPr="0073548D">
        <w:rPr>
          <w:rFonts w:ascii="Arial" w:hAnsi="Arial"/>
          <w:sz w:val="18"/>
          <w:lang w:val="en-GB"/>
        </w:rPr>
        <w:t xml:space="preserve"> own facility. They </w:t>
      </w:r>
      <w:proofErr w:type="gramStart"/>
      <w:r w:rsidR="0073548D" w:rsidRPr="0073548D">
        <w:rPr>
          <w:rFonts w:ascii="Arial" w:hAnsi="Arial"/>
          <w:sz w:val="18"/>
          <w:lang w:val="en-GB"/>
        </w:rPr>
        <w:t>are used</w:t>
      </w:r>
      <w:proofErr w:type="gramEnd"/>
      <w:r w:rsidR="0073548D" w:rsidRPr="0073548D">
        <w:rPr>
          <w:rFonts w:ascii="Arial" w:hAnsi="Arial"/>
          <w:sz w:val="18"/>
          <w:lang w:val="en-GB"/>
        </w:rPr>
        <w:t xml:space="preserve"> in the rail, construction and industry sectors to reduce vibrations and noise, improve the service life of bedded components and minimise the need for maintenance and repairs on tracks, vehicles, structures and machines. The company </w:t>
      </w:r>
      <w:proofErr w:type="gramStart"/>
      <w:r w:rsidR="0073548D" w:rsidRPr="0073548D">
        <w:rPr>
          <w:rFonts w:ascii="Arial" w:hAnsi="Arial"/>
          <w:sz w:val="18"/>
          <w:lang w:val="en-GB"/>
        </w:rPr>
        <w:t>was founded</w:t>
      </w:r>
      <w:proofErr w:type="gramEnd"/>
      <w:r w:rsidR="0073548D" w:rsidRPr="0073548D">
        <w:rPr>
          <w:rFonts w:ascii="Arial" w:hAnsi="Arial"/>
          <w:sz w:val="18"/>
          <w:lang w:val="en-GB"/>
        </w:rPr>
        <w:t xml:space="preserve"> in 1969 as a subsidiary of Getzner, Mutter &amp; Cie.</w:t>
      </w:r>
    </w:p>
    <w:p w14:paraId="36069448" w14:textId="77777777" w:rsidR="0073548D" w:rsidRPr="0073548D" w:rsidRDefault="0073548D" w:rsidP="0073548D">
      <w:pPr>
        <w:rPr>
          <w:rFonts w:ascii="Arial" w:hAnsi="Arial" w:cs="Arial"/>
          <w:sz w:val="18"/>
          <w:szCs w:val="18"/>
          <w:lang w:val="en-GB"/>
        </w:rPr>
      </w:pPr>
    </w:p>
    <w:p w14:paraId="357354D1" w14:textId="77777777" w:rsidR="0073548D" w:rsidRPr="0073548D" w:rsidRDefault="0073548D" w:rsidP="0073548D">
      <w:pPr>
        <w:rPr>
          <w:rFonts w:ascii="Arial" w:hAnsi="Arial" w:cs="Arial"/>
          <w:sz w:val="18"/>
          <w:szCs w:val="18"/>
          <w:lang w:val="en-GB"/>
        </w:rPr>
      </w:pPr>
      <w:r w:rsidRPr="0073548D">
        <w:rPr>
          <w:rFonts w:ascii="Arial" w:hAnsi="Arial"/>
          <w:sz w:val="18"/>
          <w:lang w:val="en-GB"/>
        </w:rPr>
        <w:t xml:space="preserve">Getzner markets its vibration protection solutions around the world. Alongside its locations in Buers and in Germany, Getzner also has offices in China, France, India, Japan, Jordan and the USA. Its </w:t>
      </w:r>
      <w:proofErr w:type="gramStart"/>
      <w:r w:rsidRPr="0073548D">
        <w:rPr>
          <w:rFonts w:ascii="Arial" w:hAnsi="Arial"/>
          <w:sz w:val="18"/>
          <w:lang w:val="en-GB"/>
        </w:rPr>
        <w:t>tightly-knit</w:t>
      </w:r>
      <w:proofErr w:type="gramEnd"/>
      <w:r w:rsidRPr="0073548D">
        <w:rPr>
          <w:rFonts w:ascii="Arial" w:hAnsi="Arial"/>
          <w:sz w:val="18"/>
          <w:lang w:val="en-GB"/>
        </w:rPr>
        <w:t xml:space="preserve"> distribution network in Europe is complemented by its distribution partners in the USA, South America and the Far East. Partners in </w:t>
      </w:r>
      <w:proofErr w:type="gramStart"/>
      <w:r w:rsidRPr="0073548D">
        <w:rPr>
          <w:rFonts w:ascii="Arial" w:hAnsi="Arial"/>
          <w:sz w:val="18"/>
          <w:lang w:val="en-GB"/>
        </w:rPr>
        <w:t>a total of 40</w:t>
      </w:r>
      <w:proofErr w:type="gramEnd"/>
      <w:r w:rsidRPr="0073548D">
        <w:rPr>
          <w:rFonts w:ascii="Arial" w:hAnsi="Arial"/>
          <w:sz w:val="18"/>
          <w:lang w:val="en-GB"/>
        </w:rPr>
        <w:t xml:space="preserve"> countries around the world distribute Getzner Werkstoffe products to every location. By reducing noise and vibrations, Getzner is making a valuable contribution towards enhancing the quality of living and working conditions.</w:t>
      </w:r>
    </w:p>
    <w:p w14:paraId="2489946B" w14:textId="77777777" w:rsidR="0073548D" w:rsidRPr="0073548D" w:rsidRDefault="0073548D" w:rsidP="0073548D">
      <w:pPr>
        <w:rPr>
          <w:rFonts w:ascii="Arial" w:hAnsi="Arial" w:cs="Arial"/>
          <w:sz w:val="18"/>
          <w:szCs w:val="18"/>
          <w:lang w:val="en-GB"/>
        </w:rPr>
      </w:pPr>
    </w:p>
    <w:p w14:paraId="4D0F9314" w14:textId="77777777" w:rsidR="0073548D" w:rsidRPr="0073548D" w:rsidRDefault="0073548D" w:rsidP="0073548D">
      <w:pPr>
        <w:rPr>
          <w:rFonts w:ascii="Arial" w:hAnsi="Arial" w:cs="Arial"/>
          <w:b/>
          <w:sz w:val="18"/>
          <w:szCs w:val="18"/>
          <w:lang w:val="en-GB"/>
        </w:rPr>
      </w:pPr>
      <w:proofErr w:type="gramStart"/>
      <w:r w:rsidRPr="0073548D">
        <w:rPr>
          <w:rFonts w:ascii="Arial" w:hAnsi="Arial"/>
          <w:b/>
          <w:sz w:val="18"/>
          <w:lang w:val="en-GB"/>
        </w:rPr>
        <w:t>Facts and figures</w:t>
      </w:r>
      <w:proofErr w:type="gramEnd"/>
      <w:r w:rsidRPr="0073548D">
        <w:rPr>
          <w:rFonts w:ascii="Arial" w:hAnsi="Arial"/>
          <w:b/>
          <w:sz w:val="18"/>
          <w:lang w:val="en-GB"/>
        </w:rPr>
        <w:t xml:space="preserve"> – Getzner Werkstoffe GmbH </w:t>
      </w:r>
    </w:p>
    <w:p w14:paraId="698A47AC" w14:textId="77777777" w:rsidR="0073548D" w:rsidRPr="0073548D" w:rsidRDefault="0073548D" w:rsidP="0073548D">
      <w:pPr>
        <w:rPr>
          <w:rFonts w:ascii="Arial" w:hAnsi="Arial"/>
          <w:sz w:val="18"/>
          <w:szCs w:val="18"/>
          <w:lang w:val="en-GB"/>
        </w:rPr>
      </w:pPr>
      <w:r w:rsidRPr="0073548D">
        <w:rPr>
          <w:rFonts w:ascii="Arial" w:hAnsi="Arial"/>
          <w:sz w:val="18"/>
          <w:lang w:val="en-GB"/>
        </w:rPr>
        <w:t>Founded:</w:t>
      </w:r>
      <w:r w:rsidRPr="0073548D">
        <w:rPr>
          <w:lang w:val="en-GB"/>
        </w:rPr>
        <w:tab/>
      </w:r>
      <w:r w:rsidRPr="0073548D">
        <w:rPr>
          <w:lang w:val="en-GB"/>
        </w:rPr>
        <w:tab/>
      </w:r>
      <w:r w:rsidRPr="0073548D">
        <w:rPr>
          <w:rFonts w:ascii="Arial" w:hAnsi="Arial"/>
          <w:sz w:val="18"/>
          <w:lang w:val="en-GB"/>
        </w:rPr>
        <w:t xml:space="preserve">1969 (as a subsidiary of Getzner, Mutter &amp; </w:t>
      </w:r>
      <w:proofErr w:type="spellStart"/>
      <w:r w:rsidRPr="0073548D">
        <w:rPr>
          <w:rFonts w:ascii="Arial" w:hAnsi="Arial"/>
          <w:sz w:val="18"/>
          <w:lang w:val="en-GB"/>
        </w:rPr>
        <w:t>Cie</w:t>
      </w:r>
      <w:proofErr w:type="spellEnd"/>
      <w:r w:rsidRPr="0073548D">
        <w:rPr>
          <w:rFonts w:ascii="Arial" w:hAnsi="Arial"/>
          <w:sz w:val="18"/>
          <w:lang w:val="en-GB"/>
        </w:rPr>
        <w:t>)</w:t>
      </w:r>
    </w:p>
    <w:p w14:paraId="78EC706A" w14:textId="77777777" w:rsidR="0073548D" w:rsidRPr="0073548D" w:rsidRDefault="0073548D" w:rsidP="0073548D">
      <w:pPr>
        <w:rPr>
          <w:rFonts w:ascii="Arial" w:hAnsi="Arial"/>
          <w:sz w:val="18"/>
          <w:szCs w:val="18"/>
          <w:lang w:val="en-GB"/>
        </w:rPr>
      </w:pPr>
      <w:r w:rsidRPr="0073548D">
        <w:rPr>
          <w:rFonts w:ascii="Arial" w:hAnsi="Arial"/>
          <w:sz w:val="18"/>
          <w:lang w:val="en-GB"/>
        </w:rPr>
        <w:t xml:space="preserve">Chief Executive Officer: </w:t>
      </w:r>
      <w:r w:rsidRPr="0073548D">
        <w:rPr>
          <w:lang w:val="en-GB"/>
        </w:rPr>
        <w:tab/>
      </w:r>
      <w:proofErr w:type="spellStart"/>
      <w:r w:rsidRPr="0073548D">
        <w:rPr>
          <w:rFonts w:ascii="Arial" w:hAnsi="Arial"/>
          <w:sz w:val="18"/>
          <w:lang w:val="en-GB"/>
        </w:rPr>
        <w:t>Juergen</w:t>
      </w:r>
      <w:proofErr w:type="spellEnd"/>
      <w:r w:rsidRPr="0073548D">
        <w:rPr>
          <w:rFonts w:ascii="Arial" w:hAnsi="Arial"/>
          <w:sz w:val="18"/>
          <w:lang w:val="en-GB"/>
        </w:rPr>
        <w:t xml:space="preserve"> Rainalter</w:t>
      </w:r>
    </w:p>
    <w:p w14:paraId="21A19808" w14:textId="77777777" w:rsidR="0073548D" w:rsidRPr="0073548D" w:rsidRDefault="0073548D" w:rsidP="0073548D">
      <w:pPr>
        <w:rPr>
          <w:rFonts w:ascii="Arial" w:hAnsi="Arial"/>
          <w:sz w:val="18"/>
          <w:szCs w:val="18"/>
          <w:lang w:val="en-GB"/>
        </w:rPr>
      </w:pPr>
      <w:r w:rsidRPr="0073548D">
        <w:rPr>
          <w:rFonts w:ascii="Arial" w:hAnsi="Arial"/>
          <w:sz w:val="18"/>
          <w:lang w:val="en-GB"/>
        </w:rPr>
        <w:t>Employees:</w:t>
      </w:r>
      <w:r w:rsidRPr="0073548D">
        <w:rPr>
          <w:lang w:val="en-GB"/>
        </w:rPr>
        <w:tab/>
      </w:r>
      <w:r w:rsidRPr="0073548D">
        <w:rPr>
          <w:lang w:val="en-GB"/>
        </w:rPr>
        <w:tab/>
      </w:r>
      <w:r w:rsidRPr="0073548D">
        <w:rPr>
          <w:rFonts w:ascii="Arial" w:hAnsi="Arial"/>
          <w:sz w:val="18"/>
          <w:lang w:val="en-GB"/>
        </w:rPr>
        <w:t>490 (360 in Buers)</w:t>
      </w:r>
    </w:p>
    <w:p w14:paraId="4F5238C2" w14:textId="77777777" w:rsidR="0073548D" w:rsidRPr="0073548D" w:rsidRDefault="0073548D" w:rsidP="0073548D">
      <w:pPr>
        <w:rPr>
          <w:rFonts w:ascii="Arial" w:hAnsi="Arial"/>
          <w:sz w:val="18"/>
          <w:szCs w:val="18"/>
          <w:lang w:val="en-GB"/>
        </w:rPr>
      </w:pPr>
      <w:r w:rsidRPr="0073548D">
        <w:rPr>
          <w:rFonts w:ascii="Arial" w:hAnsi="Arial"/>
          <w:sz w:val="18"/>
          <w:lang w:val="en-GB"/>
        </w:rPr>
        <w:t>2019 turnover:</w:t>
      </w:r>
      <w:r w:rsidRPr="0073548D">
        <w:rPr>
          <w:lang w:val="en-GB"/>
        </w:rPr>
        <w:tab/>
      </w:r>
      <w:r w:rsidRPr="0073548D">
        <w:rPr>
          <w:lang w:val="en-GB"/>
        </w:rPr>
        <w:tab/>
      </w:r>
      <w:r w:rsidRPr="0073548D">
        <w:rPr>
          <w:rFonts w:ascii="Arial" w:hAnsi="Arial"/>
          <w:sz w:val="18"/>
          <w:lang w:val="en-GB"/>
        </w:rPr>
        <w:t>114.1 million euros</w:t>
      </w:r>
    </w:p>
    <w:p w14:paraId="205839C1" w14:textId="77777777" w:rsidR="0073548D" w:rsidRPr="0073548D" w:rsidRDefault="0073548D" w:rsidP="0073548D">
      <w:pPr>
        <w:rPr>
          <w:rFonts w:ascii="Arial" w:hAnsi="Arial"/>
          <w:sz w:val="18"/>
          <w:szCs w:val="18"/>
          <w:lang w:val="en-GB"/>
        </w:rPr>
      </w:pPr>
      <w:r w:rsidRPr="0073548D">
        <w:rPr>
          <w:rFonts w:ascii="Arial" w:hAnsi="Arial"/>
          <w:sz w:val="18"/>
          <w:lang w:val="en-GB"/>
        </w:rPr>
        <w:t>Business areas:</w:t>
      </w:r>
      <w:r w:rsidRPr="0073548D">
        <w:rPr>
          <w:lang w:val="en-GB"/>
        </w:rPr>
        <w:tab/>
      </w:r>
      <w:r w:rsidRPr="0073548D">
        <w:rPr>
          <w:lang w:val="en-GB"/>
        </w:rPr>
        <w:tab/>
      </w:r>
      <w:r w:rsidRPr="0073548D">
        <w:rPr>
          <w:rFonts w:ascii="Arial" w:hAnsi="Arial"/>
          <w:sz w:val="18"/>
          <w:lang w:val="en-GB"/>
        </w:rPr>
        <w:t>Railway, construction, industry</w:t>
      </w:r>
    </w:p>
    <w:p w14:paraId="6215FBF6" w14:textId="73AC5B54" w:rsidR="00B655DA" w:rsidRPr="00782C3A" w:rsidRDefault="0073548D" w:rsidP="0073548D">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w:t>
      </w:r>
      <w:proofErr w:type="spellStart"/>
      <w:r>
        <w:rPr>
          <w:rFonts w:ascii="Arial" w:hAnsi="Arial"/>
          <w:sz w:val="18"/>
        </w:rPr>
        <w:t>Kunshan</w:t>
      </w:r>
      <w:proofErr w:type="spellEnd"/>
      <w:r>
        <w:rPr>
          <w:rFonts w:ascii="Arial" w:hAnsi="Arial"/>
          <w:sz w:val="18"/>
        </w:rPr>
        <w:t xml:space="preserve"> (CN), </w:t>
      </w:r>
      <w:proofErr w:type="spellStart"/>
      <w:r>
        <w:rPr>
          <w:rFonts w:ascii="Arial" w:hAnsi="Arial"/>
          <w:sz w:val="18"/>
        </w:rPr>
        <w:t>Munich</w:t>
      </w:r>
      <w:proofErr w:type="spellEnd"/>
      <w:r>
        <w:rPr>
          <w:rFonts w:ascii="Arial" w:hAnsi="Arial"/>
          <w:sz w:val="18"/>
        </w:rPr>
        <w:t xml:space="preserve">, Berlin, Stuttgart (DE), Lyon (FR), </w:t>
      </w:r>
      <w:r>
        <w:rPr>
          <w:rFonts w:ascii="Arial" w:hAnsi="Arial"/>
          <w:sz w:val="18"/>
          <w:szCs w:val="18"/>
        </w:rPr>
        <w:br/>
      </w:r>
      <w:r>
        <w:tab/>
      </w:r>
      <w:r>
        <w:tab/>
      </w:r>
      <w:r>
        <w:tab/>
      </w:r>
      <w:r>
        <w:rPr>
          <w:rFonts w:ascii="Arial" w:hAnsi="Arial"/>
          <w:sz w:val="18"/>
        </w:rPr>
        <w:t>Pune (IN), Amman</w:t>
      </w:r>
    </w:p>
    <w:p w14:paraId="006FF6C5" w14:textId="77777777" w:rsidR="00B655DA" w:rsidRPr="00601A62" w:rsidRDefault="00B655DA" w:rsidP="00B655DA">
      <w:pPr>
        <w:rPr>
          <w:sz w:val="18"/>
          <w:szCs w:val="18"/>
        </w:rPr>
      </w:pPr>
    </w:p>
    <w:p w14:paraId="625A9458" w14:textId="77777777" w:rsidR="00B655DA" w:rsidRPr="00601A62" w:rsidRDefault="00B655DA" w:rsidP="00B655DA">
      <w:pPr>
        <w:rPr>
          <w:sz w:val="18"/>
          <w:szCs w:val="18"/>
        </w:rPr>
      </w:pPr>
    </w:p>
    <w:tbl>
      <w:tblPr>
        <w:tblW w:w="0" w:type="auto"/>
        <w:tblLook w:val="04A0" w:firstRow="1" w:lastRow="0" w:firstColumn="1" w:lastColumn="0" w:noHBand="0" w:noVBand="1"/>
      </w:tblPr>
      <w:tblGrid>
        <w:gridCol w:w="4539"/>
        <w:gridCol w:w="4527"/>
      </w:tblGrid>
      <w:tr w:rsidR="009B3D42" w:rsidRPr="009B3D42" w14:paraId="67884880" w14:textId="77777777" w:rsidTr="00665B5B">
        <w:tc>
          <w:tcPr>
            <w:tcW w:w="4606" w:type="dxa"/>
            <w:shd w:val="clear" w:color="auto" w:fill="auto"/>
          </w:tcPr>
          <w:p w14:paraId="47F9D753" w14:textId="263BB033" w:rsidR="00B655DA" w:rsidRPr="009B3D42" w:rsidRDefault="0073548D" w:rsidP="00665B5B">
            <w:pPr>
              <w:rPr>
                <w:rFonts w:ascii="Arial" w:hAnsi="Arial" w:cs="Arial"/>
                <w:b/>
                <w:color w:val="000000" w:themeColor="text1"/>
                <w:sz w:val="22"/>
                <w:szCs w:val="22"/>
              </w:rPr>
            </w:pPr>
            <w:r>
              <w:rPr>
                <w:rFonts w:ascii="Arial" w:hAnsi="Arial" w:cs="Arial"/>
                <w:b/>
                <w:color w:val="000000" w:themeColor="text1"/>
                <w:sz w:val="22"/>
                <w:szCs w:val="22"/>
              </w:rPr>
              <w:t xml:space="preserve">Further </w:t>
            </w:r>
            <w:proofErr w:type="spellStart"/>
            <w:r>
              <w:rPr>
                <w:rFonts w:ascii="Arial" w:hAnsi="Arial" w:cs="Arial"/>
                <w:b/>
                <w:color w:val="000000" w:themeColor="text1"/>
                <w:sz w:val="22"/>
                <w:szCs w:val="22"/>
              </w:rPr>
              <w:t>information</w:t>
            </w:r>
            <w:proofErr w:type="spellEnd"/>
            <w:r w:rsidR="00B655DA" w:rsidRPr="009B3D42">
              <w:rPr>
                <w:rFonts w:ascii="Arial" w:hAnsi="Arial" w:cs="Arial"/>
                <w:b/>
                <w:color w:val="000000" w:themeColor="text1"/>
                <w:sz w:val="22"/>
                <w:szCs w:val="22"/>
              </w:rPr>
              <w:t>:</w:t>
            </w:r>
          </w:p>
          <w:p w14:paraId="56C66AE9"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Getzner Werkstoffe GmbH</w:t>
            </w:r>
          </w:p>
          <w:p w14:paraId="15004BBB" w14:textId="1B9A191A" w:rsidR="003E3B5D" w:rsidRPr="009B3D42" w:rsidRDefault="009B3D42" w:rsidP="003E3B5D">
            <w:pPr>
              <w:rPr>
                <w:rFonts w:ascii="Arial" w:hAnsi="Arial" w:cs="Arial"/>
                <w:color w:val="000000" w:themeColor="text1"/>
                <w:sz w:val="22"/>
                <w:szCs w:val="22"/>
              </w:rPr>
            </w:pPr>
            <w:r w:rsidRPr="009B3D42">
              <w:rPr>
                <w:rFonts w:ascii="Arial" w:hAnsi="Arial" w:cs="Arial"/>
                <w:color w:val="000000" w:themeColor="text1"/>
                <w:sz w:val="22"/>
                <w:szCs w:val="22"/>
              </w:rPr>
              <w:t>Ramona Lins</w:t>
            </w:r>
          </w:p>
          <w:p w14:paraId="47660BAA" w14:textId="4C2EDAD2" w:rsidR="003E3B5D" w:rsidRPr="009B3D42" w:rsidRDefault="003E3B5D" w:rsidP="003E3B5D">
            <w:pPr>
              <w:rPr>
                <w:rFonts w:ascii="Arial" w:hAnsi="Arial" w:cs="Arial"/>
                <w:color w:val="000000" w:themeColor="text1"/>
                <w:sz w:val="22"/>
                <w:szCs w:val="22"/>
              </w:rPr>
            </w:pPr>
            <w:r w:rsidRPr="009B3D42">
              <w:rPr>
                <w:rFonts w:ascii="Arial" w:hAnsi="Arial" w:cs="Arial"/>
                <w:color w:val="000000" w:themeColor="text1"/>
                <w:sz w:val="22"/>
                <w:szCs w:val="22"/>
              </w:rPr>
              <w:t>T +43</w:t>
            </w:r>
            <w:r w:rsidR="00106577">
              <w:rPr>
                <w:rFonts w:ascii="Arial" w:hAnsi="Arial" w:cs="Arial"/>
                <w:color w:val="000000" w:themeColor="text1"/>
                <w:sz w:val="22"/>
                <w:szCs w:val="22"/>
              </w:rPr>
              <w:t>-</w:t>
            </w:r>
            <w:r w:rsidRPr="009B3D42">
              <w:rPr>
                <w:rFonts w:ascii="Arial" w:hAnsi="Arial" w:cs="Arial"/>
                <w:color w:val="000000" w:themeColor="text1"/>
                <w:sz w:val="22"/>
                <w:szCs w:val="22"/>
              </w:rPr>
              <w:t>5552</w:t>
            </w:r>
            <w:r w:rsidR="00106577">
              <w:rPr>
                <w:rFonts w:ascii="Arial" w:hAnsi="Arial" w:cs="Arial"/>
                <w:color w:val="000000" w:themeColor="text1"/>
                <w:sz w:val="22"/>
                <w:szCs w:val="22"/>
              </w:rPr>
              <w:t>-</w:t>
            </w:r>
            <w:r w:rsidRPr="009B3D42">
              <w:rPr>
                <w:rFonts w:ascii="Arial" w:hAnsi="Arial" w:cs="Arial"/>
                <w:color w:val="000000" w:themeColor="text1"/>
                <w:sz w:val="22"/>
                <w:szCs w:val="22"/>
              </w:rPr>
              <w:t>201-1</w:t>
            </w:r>
            <w:r w:rsidR="009B3D42" w:rsidRPr="009B3D42">
              <w:rPr>
                <w:rFonts w:ascii="Arial" w:hAnsi="Arial" w:cs="Arial"/>
                <w:color w:val="000000" w:themeColor="text1"/>
                <w:sz w:val="22"/>
                <w:szCs w:val="22"/>
              </w:rPr>
              <w:t>340</w:t>
            </w:r>
          </w:p>
          <w:p w14:paraId="30DA6495" w14:textId="164184CB" w:rsidR="00B655DA" w:rsidRPr="009B3D42" w:rsidRDefault="009B3D42" w:rsidP="00665B5B">
            <w:pPr>
              <w:rPr>
                <w:rFonts w:ascii="Arial" w:hAnsi="Arial" w:cs="Arial"/>
                <w:color w:val="000000" w:themeColor="text1"/>
                <w:sz w:val="22"/>
                <w:szCs w:val="22"/>
              </w:rPr>
            </w:pPr>
            <w:r w:rsidRPr="009B3D42">
              <w:rPr>
                <w:rFonts w:ascii="Arial" w:hAnsi="Arial" w:cs="Arial"/>
                <w:color w:val="000000" w:themeColor="text1"/>
                <w:sz w:val="22"/>
                <w:szCs w:val="22"/>
              </w:rPr>
              <w:t>ramona.lins</w:t>
            </w:r>
            <w:r w:rsidR="003E3B5D" w:rsidRPr="009B3D42">
              <w:rPr>
                <w:rFonts w:ascii="Arial" w:hAnsi="Arial" w:cs="Arial"/>
                <w:color w:val="000000" w:themeColor="text1"/>
                <w:sz w:val="22"/>
                <w:szCs w:val="22"/>
              </w:rPr>
              <w:t>@getzner.com</w:t>
            </w:r>
          </w:p>
        </w:tc>
        <w:tc>
          <w:tcPr>
            <w:tcW w:w="4606" w:type="dxa"/>
            <w:shd w:val="clear" w:color="auto" w:fill="auto"/>
          </w:tcPr>
          <w:p w14:paraId="45516A37"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Pressekontakt:</w:t>
            </w:r>
          </w:p>
          <w:p w14:paraId="5F64A1C3" w14:textId="77777777" w:rsidR="00B655DA" w:rsidRPr="009B3D42" w:rsidRDefault="00B655DA" w:rsidP="00665B5B">
            <w:pPr>
              <w:rPr>
                <w:rFonts w:ascii="Arial" w:hAnsi="Arial" w:cs="Arial"/>
                <w:color w:val="000000" w:themeColor="text1"/>
                <w:sz w:val="22"/>
                <w:szCs w:val="22"/>
              </w:rPr>
            </w:pPr>
            <w:proofErr w:type="spellStart"/>
            <w:r w:rsidRPr="009B3D42">
              <w:rPr>
                <w:rFonts w:ascii="Arial" w:hAnsi="Arial" w:cs="Arial"/>
                <w:color w:val="000000" w:themeColor="text1"/>
                <w:sz w:val="22"/>
                <w:szCs w:val="22"/>
              </w:rPr>
              <w:t>ikp</w:t>
            </w:r>
            <w:proofErr w:type="spellEnd"/>
            <w:r w:rsidRPr="009B3D42">
              <w:rPr>
                <w:rFonts w:ascii="Arial" w:hAnsi="Arial" w:cs="Arial"/>
                <w:color w:val="000000" w:themeColor="text1"/>
                <w:sz w:val="22"/>
                <w:szCs w:val="22"/>
              </w:rPr>
              <w:t xml:space="preserve"> Vorarlberg GmbH</w:t>
            </w:r>
          </w:p>
          <w:p w14:paraId="329E9141"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 xml:space="preserve">Wanda </w:t>
            </w:r>
            <w:proofErr w:type="spellStart"/>
            <w:r w:rsidRPr="009B3D42">
              <w:rPr>
                <w:rFonts w:ascii="Arial" w:hAnsi="Arial" w:cs="Arial"/>
                <w:color w:val="000000" w:themeColor="text1"/>
                <w:sz w:val="22"/>
                <w:szCs w:val="22"/>
              </w:rPr>
              <w:t>Mikulec</w:t>
            </w:r>
            <w:proofErr w:type="spellEnd"/>
            <w:r w:rsidRPr="009B3D42">
              <w:rPr>
                <w:rFonts w:ascii="Arial" w:hAnsi="Arial" w:cs="Arial"/>
                <w:color w:val="000000" w:themeColor="text1"/>
                <w:sz w:val="22"/>
                <w:szCs w:val="22"/>
              </w:rPr>
              <w:t>-Schwarz</w:t>
            </w:r>
          </w:p>
          <w:p w14:paraId="0837352C"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T +43-5572-398811-17</w:t>
            </w:r>
          </w:p>
          <w:p w14:paraId="48FF8232"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wanda.schwarz@ikp.at</w:t>
            </w:r>
          </w:p>
          <w:p w14:paraId="0D328E43" w14:textId="77777777" w:rsidR="00B655DA" w:rsidRPr="009B3D42" w:rsidRDefault="00B655DA" w:rsidP="00665B5B">
            <w:pPr>
              <w:rPr>
                <w:rFonts w:ascii="Arial" w:hAnsi="Arial" w:cs="Arial"/>
                <w:b/>
                <w:color w:val="000000" w:themeColor="text1"/>
                <w:sz w:val="22"/>
                <w:szCs w:val="22"/>
              </w:rPr>
            </w:pPr>
          </w:p>
        </w:tc>
      </w:tr>
    </w:tbl>
    <w:p w14:paraId="72523E20" w14:textId="404A6667" w:rsidR="0014506C" w:rsidRDefault="0014506C" w:rsidP="00B655DA">
      <w:pPr>
        <w:rPr>
          <w:color w:val="FF0000"/>
        </w:rPr>
      </w:pPr>
    </w:p>
    <w:sectPr w:rsidR="0014506C" w:rsidSect="00883EA1">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EB2EE" w16cex:dateUtc="2021-09-29T07:39:00Z"/>
  <w16cex:commentExtensible w16cex:durableId="24FEB30C" w16cex:dateUtc="2021-09-29T07:40:00Z"/>
  <w16cex:commentExtensible w16cex:durableId="24FEB189" w16cex:dateUtc="2021-09-29T07:34:00Z"/>
  <w16cex:commentExtensible w16cex:durableId="24FEB150" w16cex:dateUtc="2021-09-29T07:33:00Z"/>
  <w16cex:commentExtensible w16cex:durableId="24FEB2C1" w16cex:dateUtc="2021-09-29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3F014" w16cid:durableId="24FEB2EE"/>
  <w16cid:commentId w16cid:paraId="47D26DA9" w16cid:durableId="24FEB30C"/>
  <w16cid:commentId w16cid:paraId="61C05731" w16cid:durableId="24FEB189"/>
  <w16cid:commentId w16cid:paraId="5A906D11" w16cid:durableId="24FEB150"/>
  <w16cid:commentId w16cid:paraId="6A901338" w16cid:durableId="24FEB2C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03E"/>
    <w:rsid w:val="00036BA3"/>
    <w:rsid w:val="00044C08"/>
    <w:rsid w:val="00085884"/>
    <w:rsid w:val="000860EF"/>
    <w:rsid w:val="000D4262"/>
    <w:rsid w:val="000E4E29"/>
    <w:rsid w:val="00106577"/>
    <w:rsid w:val="00113163"/>
    <w:rsid w:val="00117EDC"/>
    <w:rsid w:val="0013124B"/>
    <w:rsid w:val="0014506C"/>
    <w:rsid w:val="00173F36"/>
    <w:rsid w:val="00176066"/>
    <w:rsid w:val="001F0B63"/>
    <w:rsid w:val="00213D9E"/>
    <w:rsid w:val="002159C8"/>
    <w:rsid w:val="002230EC"/>
    <w:rsid w:val="00230C71"/>
    <w:rsid w:val="002426DE"/>
    <w:rsid w:val="0025327B"/>
    <w:rsid w:val="00255B02"/>
    <w:rsid w:val="00263397"/>
    <w:rsid w:val="0029276A"/>
    <w:rsid w:val="002A46B9"/>
    <w:rsid w:val="002E14C4"/>
    <w:rsid w:val="002F2856"/>
    <w:rsid w:val="002F606A"/>
    <w:rsid w:val="002F7C17"/>
    <w:rsid w:val="00303840"/>
    <w:rsid w:val="00304C75"/>
    <w:rsid w:val="00305FDF"/>
    <w:rsid w:val="00327F1F"/>
    <w:rsid w:val="00347392"/>
    <w:rsid w:val="00350079"/>
    <w:rsid w:val="00376C95"/>
    <w:rsid w:val="003B6FF2"/>
    <w:rsid w:val="003C55BE"/>
    <w:rsid w:val="003E3B5D"/>
    <w:rsid w:val="004539C1"/>
    <w:rsid w:val="00475848"/>
    <w:rsid w:val="00476004"/>
    <w:rsid w:val="00480CA5"/>
    <w:rsid w:val="00490531"/>
    <w:rsid w:val="004930A1"/>
    <w:rsid w:val="004A4F54"/>
    <w:rsid w:val="004E1A39"/>
    <w:rsid w:val="004E6C9A"/>
    <w:rsid w:val="005041BB"/>
    <w:rsid w:val="00537D6B"/>
    <w:rsid w:val="00575DB9"/>
    <w:rsid w:val="00587E2E"/>
    <w:rsid w:val="005912B3"/>
    <w:rsid w:val="005A1A26"/>
    <w:rsid w:val="005C254D"/>
    <w:rsid w:val="005C4DCF"/>
    <w:rsid w:val="005E3606"/>
    <w:rsid w:val="00613C84"/>
    <w:rsid w:val="00653B0E"/>
    <w:rsid w:val="00681C06"/>
    <w:rsid w:val="00691ED6"/>
    <w:rsid w:val="00695640"/>
    <w:rsid w:val="006B0C16"/>
    <w:rsid w:val="006E0FEF"/>
    <w:rsid w:val="006F2C5C"/>
    <w:rsid w:val="0073548D"/>
    <w:rsid w:val="0075340E"/>
    <w:rsid w:val="00791A19"/>
    <w:rsid w:val="00791EE7"/>
    <w:rsid w:val="007C6152"/>
    <w:rsid w:val="008070DA"/>
    <w:rsid w:val="008201BF"/>
    <w:rsid w:val="00825838"/>
    <w:rsid w:val="00844BBA"/>
    <w:rsid w:val="00850852"/>
    <w:rsid w:val="0085517D"/>
    <w:rsid w:val="00862BA0"/>
    <w:rsid w:val="00870111"/>
    <w:rsid w:val="00880261"/>
    <w:rsid w:val="00883EA1"/>
    <w:rsid w:val="008C63B6"/>
    <w:rsid w:val="008E4CB6"/>
    <w:rsid w:val="008E625B"/>
    <w:rsid w:val="008F0F73"/>
    <w:rsid w:val="00920C97"/>
    <w:rsid w:val="0092276C"/>
    <w:rsid w:val="00935DD8"/>
    <w:rsid w:val="00952115"/>
    <w:rsid w:val="009910C2"/>
    <w:rsid w:val="009A227B"/>
    <w:rsid w:val="009A3E04"/>
    <w:rsid w:val="009B3D42"/>
    <w:rsid w:val="009C4FA8"/>
    <w:rsid w:val="009F7215"/>
    <w:rsid w:val="00A25915"/>
    <w:rsid w:val="00A441DC"/>
    <w:rsid w:val="00A45EB3"/>
    <w:rsid w:val="00A473C7"/>
    <w:rsid w:val="00A67678"/>
    <w:rsid w:val="00A808FF"/>
    <w:rsid w:val="00A82F1D"/>
    <w:rsid w:val="00B02E9B"/>
    <w:rsid w:val="00B17530"/>
    <w:rsid w:val="00B327AE"/>
    <w:rsid w:val="00B655DA"/>
    <w:rsid w:val="00BB73F5"/>
    <w:rsid w:val="00BC149E"/>
    <w:rsid w:val="00BD34B0"/>
    <w:rsid w:val="00BF2B8E"/>
    <w:rsid w:val="00C44260"/>
    <w:rsid w:val="00CA542B"/>
    <w:rsid w:val="00D267D0"/>
    <w:rsid w:val="00D52F74"/>
    <w:rsid w:val="00D72E82"/>
    <w:rsid w:val="00D86DA3"/>
    <w:rsid w:val="00DA1441"/>
    <w:rsid w:val="00DD4B60"/>
    <w:rsid w:val="00DD78E9"/>
    <w:rsid w:val="00E532A1"/>
    <w:rsid w:val="00E70941"/>
    <w:rsid w:val="00EA3A12"/>
    <w:rsid w:val="00EB495F"/>
    <w:rsid w:val="00EC076E"/>
    <w:rsid w:val="00EC1FF1"/>
    <w:rsid w:val="00EC6D11"/>
    <w:rsid w:val="00EF47FD"/>
    <w:rsid w:val="00F15943"/>
    <w:rsid w:val="00F373E4"/>
    <w:rsid w:val="00F52155"/>
    <w:rsid w:val="00F63682"/>
    <w:rsid w:val="00FB16F9"/>
    <w:rsid w:val="00FC203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23E3F"/>
  <w15:chartTrackingRefBased/>
  <w15:docId w15:val="{DF883328-0A98-1A46-B3E4-78EECAE1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6B9"/>
    <w:rPr>
      <w:rFonts w:ascii="Times New Roman" w:eastAsia="Times New Roman" w:hAnsi="Times New Roman" w:cs="Times New Roman"/>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47392"/>
    <w:rPr>
      <w:b/>
      <w:bCs/>
    </w:rPr>
  </w:style>
  <w:style w:type="character" w:styleId="Kommentarzeichen">
    <w:name w:val="annotation reference"/>
    <w:basedOn w:val="Absatz-Standardschriftart"/>
    <w:uiPriority w:val="99"/>
    <w:semiHidden/>
    <w:unhideWhenUsed/>
    <w:rsid w:val="002159C8"/>
    <w:rPr>
      <w:sz w:val="16"/>
      <w:szCs w:val="16"/>
    </w:rPr>
  </w:style>
  <w:style w:type="paragraph" w:styleId="Kommentartext">
    <w:name w:val="annotation text"/>
    <w:basedOn w:val="Standard"/>
    <w:link w:val="KommentartextZchn"/>
    <w:uiPriority w:val="99"/>
    <w:semiHidden/>
    <w:unhideWhenUsed/>
    <w:rsid w:val="002159C8"/>
    <w:rPr>
      <w:sz w:val="20"/>
      <w:szCs w:val="20"/>
    </w:rPr>
  </w:style>
  <w:style w:type="character" w:customStyle="1" w:styleId="KommentartextZchn">
    <w:name w:val="Kommentartext Zchn"/>
    <w:basedOn w:val="Absatz-Standardschriftart"/>
    <w:link w:val="Kommentartext"/>
    <w:uiPriority w:val="99"/>
    <w:semiHidden/>
    <w:rsid w:val="002159C8"/>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2159C8"/>
    <w:rPr>
      <w:b/>
      <w:bCs/>
    </w:rPr>
  </w:style>
  <w:style w:type="character" w:customStyle="1" w:styleId="KommentarthemaZchn">
    <w:name w:val="Kommentarthema Zchn"/>
    <w:basedOn w:val="KommentartextZchn"/>
    <w:link w:val="Kommentarthema"/>
    <w:uiPriority w:val="99"/>
    <w:semiHidden/>
    <w:rsid w:val="002159C8"/>
    <w:rPr>
      <w:rFonts w:ascii="Times New Roman" w:eastAsia="Times New Roman" w:hAnsi="Times New Roman" w:cs="Times New Roman"/>
      <w:b/>
      <w:bCs/>
      <w:sz w:val="20"/>
      <w:szCs w:val="20"/>
      <w:lang w:eastAsia="de-AT"/>
    </w:rPr>
  </w:style>
  <w:style w:type="paragraph" w:styleId="Listenabsatz">
    <w:name w:val="List Paragraph"/>
    <w:basedOn w:val="Standard"/>
    <w:uiPriority w:val="34"/>
    <w:qFormat/>
    <w:rsid w:val="008070DA"/>
    <w:pPr>
      <w:spacing w:before="100" w:beforeAutospacing="1" w:after="100" w:afterAutospacing="1"/>
    </w:pPr>
  </w:style>
  <w:style w:type="character" w:styleId="Hyperlink">
    <w:name w:val="Hyperlink"/>
    <w:uiPriority w:val="99"/>
    <w:unhideWhenUsed/>
    <w:rsid w:val="00B655DA"/>
    <w:rPr>
      <w:color w:val="0000FF"/>
      <w:u w:val="single"/>
    </w:rPr>
  </w:style>
  <w:style w:type="character" w:customStyle="1" w:styleId="NichtaufgelsteErwhnung1">
    <w:name w:val="Nicht aufgelöste Erwähnung1"/>
    <w:basedOn w:val="Absatz-Standardschriftart"/>
    <w:uiPriority w:val="99"/>
    <w:semiHidden/>
    <w:unhideWhenUsed/>
    <w:rsid w:val="003E3B5D"/>
    <w:rPr>
      <w:color w:val="605E5C"/>
      <w:shd w:val="clear" w:color="auto" w:fill="E1DFDD"/>
    </w:rPr>
  </w:style>
  <w:style w:type="paragraph" w:styleId="berarbeitung">
    <w:name w:val="Revision"/>
    <w:hidden/>
    <w:uiPriority w:val="99"/>
    <w:semiHidden/>
    <w:rsid w:val="00CA542B"/>
    <w:rPr>
      <w:rFonts w:ascii="Times New Roman" w:eastAsia="Times New Roman" w:hAnsi="Times New Roman" w:cs="Times New Roman"/>
      <w:lang w:eastAsia="de-AT"/>
    </w:rPr>
  </w:style>
  <w:style w:type="character" w:customStyle="1" w:styleId="apple-converted-space">
    <w:name w:val="apple-converted-space"/>
    <w:basedOn w:val="Absatz-Standardschriftart"/>
    <w:rsid w:val="00862BA0"/>
  </w:style>
  <w:style w:type="paragraph" w:styleId="Sprechblasentext">
    <w:name w:val="Balloon Text"/>
    <w:basedOn w:val="Standard"/>
    <w:link w:val="SprechblasentextZchn"/>
    <w:uiPriority w:val="99"/>
    <w:semiHidden/>
    <w:unhideWhenUsed/>
    <w:rsid w:val="00F6368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63682"/>
    <w:rPr>
      <w:rFonts w:ascii="Segoe UI" w:eastAsia="Times New Roman" w:hAnsi="Segoe UI" w:cs="Segoe UI"/>
      <w:sz w:val="18"/>
      <w:szCs w:val="18"/>
      <w:lang w:eastAsia="de-AT"/>
    </w:rPr>
  </w:style>
  <w:style w:type="character" w:customStyle="1" w:styleId="UnresolvedMention">
    <w:name w:val="Unresolved Mention"/>
    <w:basedOn w:val="Absatz-Standardschriftart"/>
    <w:uiPriority w:val="99"/>
    <w:semiHidden/>
    <w:unhideWhenUsed/>
    <w:rsid w:val="00587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23125">
      <w:bodyDiv w:val="1"/>
      <w:marLeft w:val="0"/>
      <w:marRight w:val="0"/>
      <w:marTop w:val="0"/>
      <w:marBottom w:val="0"/>
      <w:divBdr>
        <w:top w:val="none" w:sz="0" w:space="0" w:color="auto"/>
        <w:left w:val="none" w:sz="0" w:space="0" w:color="auto"/>
        <w:bottom w:val="none" w:sz="0" w:space="0" w:color="auto"/>
        <w:right w:val="none" w:sz="0" w:space="0" w:color="auto"/>
      </w:divBdr>
    </w:div>
    <w:div w:id="446703563">
      <w:bodyDiv w:val="1"/>
      <w:marLeft w:val="0"/>
      <w:marRight w:val="0"/>
      <w:marTop w:val="0"/>
      <w:marBottom w:val="0"/>
      <w:divBdr>
        <w:top w:val="none" w:sz="0" w:space="0" w:color="auto"/>
        <w:left w:val="none" w:sz="0" w:space="0" w:color="auto"/>
        <w:bottom w:val="none" w:sz="0" w:space="0" w:color="auto"/>
        <w:right w:val="none" w:sz="0" w:space="0" w:color="auto"/>
      </w:divBdr>
      <w:divsChild>
        <w:div w:id="2108842067">
          <w:marLeft w:val="0"/>
          <w:marRight w:val="0"/>
          <w:marTop w:val="0"/>
          <w:marBottom w:val="0"/>
          <w:divBdr>
            <w:top w:val="none" w:sz="0" w:space="0" w:color="auto"/>
            <w:left w:val="none" w:sz="0" w:space="0" w:color="auto"/>
            <w:bottom w:val="none" w:sz="0" w:space="0" w:color="auto"/>
            <w:right w:val="none" w:sz="0" w:space="0" w:color="auto"/>
          </w:divBdr>
        </w:div>
        <w:div w:id="1724980408">
          <w:marLeft w:val="0"/>
          <w:marRight w:val="0"/>
          <w:marTop w:val="0"/>
          <w:marBottom w:val="0"/>
          <w:divBdr>
            <w:top w:val="none" w:sz="0" w:space="0" w:color="auto"/>
            <w:left w:val="none" w:sz="0" w:space="0" w:color="auto"/>
            <w:bottom w:val="none" w:sz="0" w:space="0" w:color="auto"/>
            <w:right w:val="none" w:sz="0" w:space="0" w:color="auto"/>
          </w:divBdr>
        </w:div>
        <w:div w:id="1113983519">
          <w:marLeft w:val="0"/>
          <w:marRight w:val="0"/>
          <w:marTop w:val="0"/>
          <w:marBottom w:val="0"/>
          <w:divBdr>
            <w:top w:val="none" w:sz="0" w:space="0" w:color="auto"/>
            <w:left w:val="none" w:sz="0" w:space="0" w:color="auto"/>
            <w:bottom w:val="none" w:sz="0" w:space="0" w:color="auto"/>
            <w:right w:val="none" w:sz="0" w:space="0" w:color="auto"/>
          </w:divBdr>
        </w:div>
        <w:div w:id="1163157595">
          <w:marLeft w:val="0"/>
          <w:marRight w:val="0"/>
          <w:marTop w:val="0"/>
          <w:marBottom w:val="0"/>
          <w:divBdr>
            <w:top w:val="none" w:sz="0" w:space="0" w:color="auto"/>
            <w:left w:val="none" w:sz="0" w:space="0" w:color="auto"/>
            <w:bottom w:val="none" w:sz="0" w:space="0" w:color="auto"/>
            <w:right w:val="none" w:sz="0" w:space="0" w:color="auto"/>
          </w:divBdr>
        </w:div>
        <w:div w:id="928468031">
          <w:marLeft w:val="0"/>
          <w:marRight w:val="0"/>
          <w:marTop w:val="0"/>
          <w:marBottom w:val="0"/>
          <w:divBdr>
            <w:top w:val="none" w:sz="0" w:space="0" w:color="auto"/>
            <w:left w:val="none" w:sz="0" w:space="0" w:color="auto"/>
            <w:bottom w:val="none" w:sz="0" w:space="0" w:color="auto"/>
            <w:right w:val="none" w:sz="0" w:space="0" w:color="auto"/>
          </w:divBdr>
        </w:div>
      </w:divsChild>
    </w:div>
    <w:div w:id="493842309">
      <w:bodyDiv w:val="1"/>
      <w:marLeft w:val="0"/>
      <w:marRight w:val="0"/>
      <w:marTop w:val="0"/>
      <w:marBottom w:val="0"/>
      <w:divBdr>
        <w:top w:val="none" w:sz="0" w:space="0" w:color="auto"/>
        <w:left w:val="none" w:sz="0" w:space="0" w:color="auto"/>
        <w:bottom w:val="none" w:sz="0" w:space="0" w:color="auto"/>
        <w:right w:val="none" w:sz="0" w:space="0" w:color="auto"/>
      </w:divBdr>
    </w:div>
    <w:div w:id="1255750914">
      <w:bodyDiv w:val="1"/>
      <w:marLeft w:val="0"/>
      <w:marRight w:val="0"/>
      <w:marTop w:val="0"/>
      <w:marBottom w:val="0"/>
      <w:divBdr>
        <w:top w:val="none" w:sz="0" w:space="0" w:color="auto"/>
        <w:left w:val="none" w:sz="0" w:space="0" w:color="auto"/>
        <w:bottom w:val="none" w:sz="0" w:space="0" w:color="auto"/>
        <w:right w:val="none" w:sz="0" w:space="0" w:color="auto"/>
      </w:divBdr>
      <w:divsChild>
        <w:div w:id="1778018446">
          <w:marLeft w:val="0"/>
          <w:marRight w:val="0"/>
          <w:marTop w:val="0"/>
          <w:marBottom w:val="0"/>
          <w:divBdr>
            <w:top w:val="none" w:sz="0" w:space="0" w:color="auto"/>
            <w:left w:val="none" w:sz="0" w:space="0" w:color="auto"/>
            <w:bottom w:val="none" w:sz="0" w:space="0" w:color="auto"/>
            <w:right w:val="none" w:sz="0" w:space="0" w:color="auto"/>
          </w:divBdr>
        </w:div>
        <w:div w:id="1194080339">
          <w:marLeft w:val="0"/>
          <w:marRight w:val="0"/>
          <w:marTop w:val="0"/>
          <w:marBottom w:val="0"/>
          <w:divBdr>
            <w:top w:val="none" w:sz="0" w:space="0" w:color="auto"/>
            <w:left w:val="none" w:sz="0" w:space="0" w:color="auto"/>
            <w:bottom w:val="none" w:sz="0" w:space="0" w:color="auto"/>
            <w:right w:val="none" w:sz="0" w:space="0" w:color="auto"/>
          </w:divBdr>
        </w:div>
        <w:div w:id="1564295165">
          <w:marLeft w:val="0"/>
          <w:marRight w:val="0"/>
          <w:marTop w:val="0"/>
          <w:marBottom w:val="0"/>
          <w:divBdr>
            <w:top w:val="none" w:sz="0" w:space="0" w:color="auto"/>
            <w:left w:val="none" w:sz="0" w:space="0" w:color="auto"/>
            <w:bottom w:val="none" w:sz="0" w:space="0" w:color="auto"/>
            <w:right w:val="none" w:sz="0" w:space="0" w:color="auto"/>
          </w:divBdr>
        </w:div>
        <w:div w:id="1549952878">
          <w:marLeft w:val="0"/>
          <w:marRight w:val="0"/>
          <w:marTop w:val="0"/>
          <w:marBottom w:val="0"/>
          <w:divBdr>
            <w:top w:val="none" w:sz="0" w:space="0" w:color="auto"/>
            <w:left w:val="none" w:sz="0" w:space="0" w:color="auto"/>
            <w:bottom w:val="none" w:sz="0" w:space="0" w:color="auto"/>
            <w:right w:val="none" w:sz="0" w:space="0" w:color="auto"/>
          </w:divBdr>
        </w:div>
        <w:div w:id="45644096">
          <w:marLeft w:val="0"/>
          <w:marRight w:val="0"/>
          <w:marTop w:val="0"/>
          <w:marBottom w:val="0"/>
          <w:divBdr>
            <w:top w:val="none" w:sz="0" w:space="0" w:color="auto"/>
            <w:left w:val="none" w:sz="0" w:space="0" w:color="auto"/>
            <w:bottom w:val="none" w:sz="0" w:space="0" w:color="auto"/>
            <w:right w:val="none" w:sz="0" w:space="0" w:color="auto"/>
          </w:divBdr>
        </w:div>
      </w:divsChild>
    </w:div>
    <w:div w:id="1291519855">
      <w:bodyDiv w:val="1"/>
      <w:marLeft w:val="0"/>
      <w:marRight w:val="0"/>
      <w:marTop w:val="0"/>
      <w:marBottom w:val="0"/>
      <w:divBdr>
        <w:top w:val="none" w:sz="0" w:space="0" w:color="auto"/>
        <w:left w:val="none" w:sz="0" w:space="0" w:color="auto"/>
        <w:bottom w:val="none" w:sz="0" w:space="0" w:color="auto"/>
        <w:right w:val="none" w:sz="0" w:space="0" w:color="auto"/>
      </w:divBdr>
    </w:div>
    <w:div w:id="1803381238">
      <w:bodyDiv w:val="1"/>
      <w:marLeft w:val="0"/>
      <w:marRight w:val="0"/>
      <w:marTop w:val="0"/>
      <w:marBottom w:val="0"/>
      <w:divBdr>
        <w:top w:val="none" w:sz="0" w:space="0" w:color="auto"/>
        <w:left w:val="none" w:sz="0" w:space="0" w:color="auto"/>
        <w:bottom w:val="none" w:sz="0" w:space="0" w:color="auto"/>
        <w:right w:val="none" w:sz="0" w:space="0" w:color="auto"/>
      </w:divBdr>
    </w:div>
    <w:div w:id="1948654038">
      <w:bodyDiv w:val="1"/>
      <w:marLeft w:val="0"/>
      <w:marRight w:val="0"/>
      <w:marTop w:val="0"/>
      <w:marBottom w:val="0"/>
      <w:divBdr>
        <w:top w:val="none" w:sz="0" w:space="0" w:color="auto"/>
        <w:left w:val="none" w:sz="0" w:space="0" w:color="auto"/>
        <w:bottom w:val="none" w:sz="0" w:space="0" w:color="auto"/>
        <w:right w:val="none" w:sz="0" w:space="0" w:color="auto"/>
      </w:divBdr>
    </w:div>
    <w:div w:id="2015842480">
      <w:bodyDiv w:val="1"/>
      <w:marLeft w:val="0"/>
      <w:marRight w:val="0"/>
      <w:marTop w:val="0"/>
      <w:marBottom w:val="0"/>
      <w:divBdr>
        <w:top w:val="none" w:sz="0" w:space="0" w:color="auto"/>
        <w:left w:val="none" w:sz="0" w:space="0" w:color="auto"/>
        <w:bottom w:val="none" w:sz="0" w:space="0" w:color="auto"/>
        <w:right w:val="none" w:sz="0" w:space="0" w:color="auto"/>
      </w:divBdr>
    </w:div>
    <w:div w:id="21212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oMOxXcDZA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getzner.com/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etzner.com/en/press/getzner-werkstoffe-is-one-of-austria-s-best-managed-companies" TargetMode="External"/><Relationship Id="rId11" Type="http://schemas.openxmlformats.org/officeDocument/2006/relationships/hyperlink" Target="https://www.getzner.com/en/products/isotop"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www.getzner.com/en/products/sylodyn" TargetMode="External"/><Relationship Id="rId4" Type="http://schemas.openxmlformats.org/officeDocument/2006/relationships/settings" Target="settings.xml"/><Relationship Id="rId9" Type="http://schemas.openxmlformats.org/officeDocument/2006/relationships/hyperlink" Target="https://www.getzner.com/en/products/sylomer" TargetMode="External"/><Relationship Id="rId14" Type="http://schemas.microsoft.com/office/2016/09/relationships/commentsIds" Target="commentsId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EE8C4-A8AB-48F1-8CAB-709C76B9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4764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Lins Ramona</cp:lastModifiedBy>
  <cp:revision>4</cp:revision>
  <cp:lastPrinted>2021-09-09T13:41:00Z</cp:lastPrinted>
  <dcterms:created xsi:type="dcterms:W3CDTF">2021-09-29T14:59:00Z</dcterms:created>
  <dcterms:modified xsi:type="dcterms:W3CDTF">2021-09-29T15:11:00Z</dcterms:modified>
</cp:coreProperties>
</file>